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E" w:rsidRDefault="00E3008E" w:rsidP="00E3008E">
      <w:pPr>
        <w:spacing w:line="240" w:lineRule="atLeast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ПОЛОЖЕНИЕ</w:t>
      </w:r>
      <w:r>
        <w:rPr>
          <w:b/>
          <w:color w:val="222222"/>
          <w:sz w:val="32"/>
          <w:szCs w:val="32"/>
        </w:rPr>
        <w:br/>
        <w:t xml:space="preserve">о конкурсе чтецов </w:t>
      </w:r>
    </w:p>
    <w:p w:rsidR="00E3008E" w:rsidRDefault="00E3008E" w:rsidP="00E3008E">
      <w:pPr>
        <w:spacing w:line="240" w:lineRule="atLeast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в </w:t>
      </w:r>
      <w:r w:rsidRPr="00E3008E">
        <w:rPr>
          <w:b/>
          <w:color w:val="222222"/>
          <w:sz w:val="32"/>
          <w:szCs w:val="32"/>
        </w:rPr>
        <w:t>КГАПОУ «Краснокамский политехнический техникум»</w:t>
      </w:r>
      <w:r>
        <w:rPr>
          <w:b/>
          <w:color w:val="222222"/>
          <w:sz w:val="32"/>
          <w:szCs w:val="32"/>
        </w:rPr>
        <w:t xml:space="preserve"> </w:t>
      </w:r>
    </w:p>
    <w:p w:rsidR="00E3008E" w:rsidRDefault="00E3008E" w:rsidP="00E3008E">
      <w:pPr>
        <w:spacing w:line="240" w:lineRule="atLeast"/>
        <w:ind w:hanging="360"/>
        <w:rPr>
          <w:b/>
          <w:color w:val="222222"/>
          <w:sz w:val="32"/>
          <w:szCs w:val="32"/>
        </w:rPr>
      </w:pP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1. Общие положения</w:t>
      </w:r>
      <w:proofErr w:type="gramStart"/>
      <w:r>
        <w:rPr>
          <w:color w:val="222222"/>
          <w:sz w:val="28"/>
          <w:szCs w:val="28"/>
        </w:rPr>
        <w:t xml:space="preserve"> .</w:t>
      </w:r>
      <w:proofErr w:type="gramEnd"/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>
        <w:rPr>
          <w:color w:val="000000"/>
          <w:spacing w:val="9"/>
          <w:sz w:val="28"/>
          <w:szCs w:val="28"/>
        </w:rPr>
        <w:t xml:space="preserve">Конкурс </w:t>
      </w:r>
      <w:r>
        <w:rPr>
          <w:color w:val="000000"/>
          <w:spacing w:val="11"/>
          <w:sz w:val="28"/>
          <w:szCs w:val="28"/>
        </w:rPr>
        <w:t>проводится в рамках ежегодного  конкурса чтецов</w:t>
      </w:r>
      <w:r>
        <w:rPr>
          <w:color w:val="000000"/>
          <w:sz w:val="28"/>
          <w:szCs w:val="28"/>
        </w:rPr>
        <w:t>.</w:t>
      </w:r>
    </w:p>
    <w:p w:rsidR="00E3008E" w:rsidRDefault="00E3008E" w:rsidP="00E3008E">
      <w:pPr>
        <w:spacing w:line="240" w:lineRule="atLeast"/>
        <w:ind w:firstLine="567"/>
        <w:rPr>
          <w:color w:val="222222"/>
        </w:rPr>
      </w:pP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2. Цели и задачи конкурса:</w:t>
      </w:r>
    </w:p>
    <w:p w:rsidR="00E3008E" w:rsidRDefault="00E3008E" w:rsidP="00E3008E">
      <w:pPr>
        <w:spacing w:line="240" w:lineRule="atLeast"/>
        <w:jc w:val="both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 xml:space="preserve">-  </w:t>
      </w:r>
      <w:r>
        <w:rPr>
          <w:color w:val="222222"/>
          <w:sz w:val="28"/>
          <w:szCs w:val="28"/>
        </w:rPr>
        <w:t>Пропаганда художественными средствами классической поэзии.</w:t>
      </w:r>
    </w:p>
    <w:p w:rsidR="00E3008E" w:rsidRDefault="00E3008E" w:rsidP="00E3008E">
      <w:pPr>
        <w:spacing w:line="240" w:lineRule="atLeast"/>
        <w:ind w:hanging="360"/>
        <w:jc w:val="both"/>
        <w:rPr>
          <w:color w:val="222222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     - </w:t>
      </w:r>
      <w:r>
        <w:rPr>
          <w:color w:val="222222"/>
          <w:sz w:val="28"/>
          <w:szCs w:val="28"/>
        </w:rPr>
        <w:t>Воссоздание репертуара, содействие активному развитию и популяризации любительского ораторского</w:t>
      </w:r>
      <w:r>
        <w:rPr>
          <w:color w:val="000000"/>
          <w:sz w:val="28"/>
          <w:szCs w:val="28"/>
        </w:rPr>
        <w:t xml:space="preserve"> искусства.</w:t>
      </w:r>
    </w:p>
    <w:p w:rsidR="00E3008E" w:rsidRDefault="00E3008E" w:rsidP="00E3008E">
      <w:pPr>
        <w:spacing w:line="240" w:lineRule="atLeast"/>
        <w:ind w:hanging="360"/>
        <w:jc w:val="both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 xml:space="preserve">     - </w:t>
      </w:r>
      <w:r>
        <w:rPr>
          <w:color w:val="222222"/>
          <w:sz w:val="28"/>
          <w:szCs w:val="28"/>
        </w:rPr>
        <w:t>Повышение исполнительского мастерства студентов техникума.</w:t>
      </w:r>
    </w:p>
    <w:p w:rsidR="00E3008E" w:rsidRDefault="00E3008E" w:rsidP="00E3008E">
      <w:pPr>
        <w:widowControl w:val="0"/>
        <w:shd w:val="clear" w:color="auto" w:fill="FFFFFF"/>
        <w:adjustRightInd w:val="0"/>
        <w:spacing w:line="240" w:lineRule="atLeast"/>
        <w:ind w:hanging="360"/>
        <w:jc w:val="both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 xml:space="preserve">     -  О</w:t>
      </w:r>
      <w:r>
        <w:rPr>
          <w:color w:val="222222"/>
          <w:sz w:val="28"/>
          <w:szCs w:val="28"/>
        </w:rPr>
        <w:t>бмен опытом в обучении студентов ораторскому искусству.</w:t>
      </w:r>
    </w:p>
    <w:p w:rsidR="00E3008E" w:rsidRDefault="00E3008E" w:rsidP="00E3008E">
      <w:pPr>
        <w:widowControl w:val="0"/>
        <w:shd w:val="clear" w:color="auto" w:fill="FFFFFF"/>
        <w:adjustRightInd w:val="0"/>
        <w:spacing w:line="240" w:lineRule="atLeast"/>
        <w:ind w:hanging="360"/>
        <w:jc w:val="both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 xml:space="preserve">     - </w:t>
      </w:r>
      <w:r>
        <w:rPr>
          <w:color w:val="222222"/>
          <w:sz w:val="28"/>
          <w:szCs w:val="28"/>
        </w:rPr>
        <w:t>Выявление особо одаренных обучаемых и реализация их творческих способностей.</w:t>
      </w:r>
    </w:p>
    <w:p w:rsidR="00E3008E" w:rsidRDefault="00E3008E" w:rsidP="00E3008E">
      <w:pPr>
        <w:widowControl w:val="0"/>
        <w:shd w:val="clear" w:color="auto" w:fill="FFFFFF"/>
        <w:adjustRightInd w:val="0"/>
        <w:spacing w:line="240" w:lineRule="atLeast"/>
        <w:rPr>
          <w:color w:val="222222"/>
        </w:rPr>
      </w:pP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3. Порядок и условия проведения конкурса:</w:t>
      </w:r>
    </w:p>
    <w:p w:rsidR="00E3008E" w:rsidRDefault="00E3008E" w:rsidP="00E3008E">
      <w:pPr>
        <w:shd w:val="clear" w:color="auto" w:fill="FFFFFF"/>
        <w:spacing w:line="240" w:lineRule="atLeast"/>
        <w:ind w:right="54" w:firstLine="567"/>
        <w:jc w:val="both"/>
        <w:rPr>
          <w:color w:val="222222"/>
          <w:sz w:val="28"/>
          <w:szCs w:val="28"/>
        </w:rPr>
      </w:pPr>
      <w:r>
        <w:rPr>
          <w:rFonts w:eastAsia="Symbol"/>
          <w:color w:val="000000"/>
          <w:spacing w:val="9"/>
          <w:sz w:val="28"/>
          <w:szCs w:val="28"/>
        </w:rPr>
        <w:t>·</w:t>
      </w:r>
      <w:r>
        <w:rPr>
          <w:color w:val="000000"/>
          <w:spacing w:val="9"/>
          <w:sz w:val="28"/>
          <w:szCs w:val="28"/>
        </w:rPr>
        <w:t xml:space="preserve"> Конкурс проводится 20 апреля 2018года, в 14-15.</w:t>
      </w:r>
    </w:p>
    <w:p w:rsidR="00E3008E" w:rsidRDefault="00E3008E" w:rsidP="00E3008E">
      <w:pPr>
        <w:shd w:val="clear" w:color="auto" w:fill="FFFFFF"/>
        <w:spacing w:line="240" w:lineRule="atLeast"/>
        <w:ind w:right="54" w:firstLine="567"/>
        <w:jc w:val="both"/>
        <w:rPr>
          <w:color w:val="222222"/>
          <w:sz w:val="28"/>
          <w:szCs w:val="28"/>
        </w:rPr>
      </w:pPr>
      <w:r>
        <w:rPr>
          <w:rFonts w:eastAsia="Symbol"/>
          <w:color w:val="000000"/>
          <w:spacing w:val="9"/>
          <w:sz w:val="28"/>
          <w:szCs w:val="28"/>
        </w:rPr>
        <w:t>·</w:t>
      </w:r>
      <w:r>
        <w:rPr>
          <w:color w:val="000000"/>
          <w:spacing w:val="9"/>
          <w:sz w:val="28"/>
          <w:szCs w:val="28"/>
        </w:rPr>
        <w:t xml:space="preserve"> Место проведения конкурса – кабинет литературы (№ 403).</w:t>
      </w:r>
    </w:p>
    <w:p w:rsidR="00E3008E" w:rsidRDefault="00E3008E" w:rsidP="00E3008E">
      <w:pPr>
        <w:shd w:val="clear" w:color="auto" w:fill="FFFFFF"/>
        <w:spacing w:line="240" w:lineRule="atLeast"/>
        <w:ind w:right="54" w:firstLine="567"/>
        <w:jc w:val="both"/>
        <w:rPr>
          <w:color w:val="000000"/>
          <w:spacing w:val="9"/>
          <w:sz w:val="16"/>
          <w:szCs w:val="16"/>
        </w:rPr>
      </w:pPr>
    </w:p>
    <w:p w:rsidR="00E3008E" w:rsidRDefault="00E3008E" w:rsidP="00E3008E">
      <w:pPr>
        <w:shd w:val="clear" w:color="auto" w:fill="FFFFFF"/>
        <w:spacing w:line="240" w:lineRule="atLeast"/>
        <w:ind w:hanging="36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4. </w:t>
      </w:r>
      <w:r>
        <w:rPr>
          <w:b/>
          <w:bCs/>
          <w:color w:val="000000"/>
          <w:spacing w:val="9"/>
          <w:sz w:val="28"/>
          <w:szCs w:val="28"/>
        </w:rPr>
        <w:t>Возрастные категории участников.</w:t>
      </w:r>
    </w:p>
    <w:p w:rsidR="00E3008E" w:rsidRDefault="00E3008E" w:rsidP="00E3008E">
      <w:pPr>
        <w:spacing w:line="24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конкурсе принимают участие </w:t>
      </w:r>
      <w:proofErr w:type="gramStart"/>
      <w:r>
        <w:rPr>
          <w:color w:val="222222"/>
          <w:sz w:val="28"/>
          <w:szCs w:val="28"/>
        </w:rPr>
        <w:t>обучающиеся</w:t>
      </w:r>
      <w:proofErr w:type="gramEnd"/>
      <w:r>
        <w:rPr>
          <w:color w:val="222222"/>
          <w:sz w:val="28"/>
          <w:szCs w:val="28"/>
        </w:rPr>
        <w:t xml:space="preserve"> 1-х курсов всех специальностей.</w:t>
      </w:r>
    </w:p>
    <w:p w:rsidR="00E3008E" w:rsidRDefault="00E3008E" w:rsidP="00E3008E">
      <w:pPr>
        <w:shd w:val="clear" w:color="auto" w:fill="FFFFFF"/>
        <w:spacing w:line="240" w:lineRule="atLeast"/>
        <w:ind w:right="5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Продолжительность одного выступления не должна превышать 5 мин.</w:t>
      </w:r>
    </w:p>
    <w:p w:rsidR="00E3008E" w:rsidRDefault="00E3008E" w:rsidP="00E3008E">
      <w:pPr>
        <w:shd w:val="clear" w:color="auto" w:fill="FFFFFF"/>
        <w:spacing w:line="240" w:lineRule="atLeast"/>
        <w:ind w:right="54"/>
        <w:jc w:val="both"/>
        <w:rPr>
          <w:color w:val="22222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От одной учебной группы может быть представлено любое количество </w:t>
      </w:r>
      <w:proofErr w:type="gramStart"/>
      <w:r>
        <w:rPr>
          <w:color w:val="000000"/>
          <w:spacing w:val="9"/>
          <w:sz w:val="28"/>
          <w:szCs w:val="28"/>
        </w:rPr>
        <w:t>обучающихся</w:t>
      </w:r>
      <w:proofErr w:type="gramEnd"/>
      <w:r>
        <w:rPr>
          <w:color w:val="000000"/>
          <w:spacing w:val="9"/>
          <w:sz w:val="28"/>
          <w:szCs w:val="28"/>
        </w:rPr>
        <w:t>.</w:t>
      </w:r>
    </w:p>
    <w:p w:rsidR="00E3008E" w:rsidRDefault="00E3008E" w:rsidP="00E3008E">
      <w:pPr>
        <w:shd w:val="clear" w:color="auto" w:fill="FFFFFF"/>
        <w:spacing w:line="240" w:lineRule="atLeast"/>
        <w:ind w:right="54" w:firstLine="567"/>
        <w:rPr>
          <w:color w:val="222222"/>
        </w:rPr>
      </w:pP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5. Жюри конкурса:</w:t>
      </w:r>
    </w:p>
    <w:p w:rsidR="00E3008E" w:rsidRDefault="00E3008E" w:rsidP="00E3008E">
      <w:pPr>
        <w:shd w:val="clear" w:color="auto" w:fill="FFFFFF"/>
        <w:spacing w:line="240" w:lineRule="atLeast"/>
        <w:ind w:right="54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Выступления участников конкурса оценивает жюри из трех человек:</w:t>
      </w:r>
    </w:p>
    <w:p w:rsidR="00E3008E" w:rsidRDefault="00E3008E" w:rsidP="00E3008E">
      <w:pPr>
        <w:shd w:val="clear" w:color="auto" w:fill="FFFFFF"/>
        <w:spacing w:line="240" w:lineRule="atLeast"/>
        <w:ind w:right="5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председатель МО общеобразовательных  дисциплин – Филиппова Л.Н.</w:t>
      </w:r>
    </w:p>
    <w:p w:rsidR="00E3008E" w:rsidRDefault="00E3008E" w:rsidP="00E3008E">
      <w:pPr>
        <w:shd w:val="clear" w:color="auto" w:fill="FFFFFF"/>
        <w:spacing w:line="240" w:lineRule="atLeast"/>
        <w:ind w:right="5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преподаватель с ДФО по воспитательной работе – </w:t>
      </w:r>
      <w:proofErr w:type="spellStart"/>
      <w:r>
        <w:rPr>
          <w:color w:val="222222"/>
          <w:sz w:val="28"/>
          <w:szCs w:val="28"/>
        </w:rPr>
        <w:t>Хузина</w:t>
      </w:r>
      <w:proofErr w:type="spellEnd"/>
      <w:r>
        <w:rPr>
          <w:color w:val="222222"/>
          <w:sz w:val="28"/>
          <w:szCs w:val="28"/>
        </w:rPr>
        <w:t xml:space="preserve"> Н.Н.</w:t>
      </w:r>
    </w:p>
    <w:p w:rsidR="00E3008E" w:rsidRDefault="00E3008E" w:rsidP="00E3008E">
      <w:pPr>
        <w:shd w:val="clear" w:color="auto" w:fill="FFFFFF"/>
        <w:spacing w:line="240" w:lineRule="atLeast"/>
        <w:ind w:right="5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победитель прошлогоднего конкурса чтецов.</w:t>
      </w:r>
    </w:p>
    <w:p w:rsidR="00E3008E" w:rsidRDefault="00E3008E" w:rsidP="00E3008E">
      <w:pPr>
        <w:shd w:val="clear" w:color="auto" w:fill="FFFFFF"/>
        <w:spacing w:line="240" w:lineRule="atLeast"/>
        <w:ind w:right="54" w:firstLine="567"/>
        <w:rPr>
          <w:color w:val="222222"/>
        </w:rPr>
      </w:pP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6. Критерии оценивания конкурсного выступления.</w:t>
      </w: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 xml:space="preserve">·  </w:t>
      </w:r>
      <w:proofErr w:type="gramStart"/>
      <w:r>
        <w:rPr>
          <w:color w:val="222222"/>
          <w:sz w:val="28"/>
          <w:szCs w:val="28"/>
        </w:rPr>
        <w:t>з</w:t>
      </w:r>
      <w:proofErr w:type="gramEnd"/>
      <w:r>
        <w:rPr>
          <w:color w:val="222222"/>
          <w:sz w:val="28"/>
          <w:szCs w:val="28"/>
        </w:rPr>
        <w:t>нание текста произведения;</w:t>
      </w: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>·  техника чтения;</w:t>
      </w: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 xml:space="preserve">·  </w:t>
      </w:r>
      <w:r>
        <w:rPr>
          <w:color w:val="222222"/>
          <w:sz w:val="28"/>
          <w:szCs w:val="28"/>
        </w:rPr>
        <w:t>эмоциональность и выразительность выступления;</w:t>
      </w: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 xml:space="preserve">·  </w:t>
      </w:r>
      <w:r>
        <w:rPr>
          <w:color w:val="222222"/>
          <w:sz w:val="28"/>
          <w:szCs w:val="28"/>
        </w:rPr>
        <w:t xml:space="preserve">артистизм </w:t>
      </w:r>
      <w:proofErr w:type="gramStart"/>
      <w:r>
        <w:rPr>
          <w:color w:val="222222"/>
          <w:sz w:val="28"/>
          <w:szCs w:val="28"/>
        </w:rPr>
        <w:t>выступающего</w:t>
      </w:r>
      <w:proofErr w:type="gramEnd"/>
      <w:r>
        <w:rPr>
          <w:color w:val="222222"/>
          <w:sz w:val="28"/>
          <w:szCs w:val="28"/>
        </w:rPr>
        <w:t>;</w:t>
      </w: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rFonts w:eastAsia="Symbol"/>
          <w:color w:val="222222"/>
          <w:sz w:val="28"/>
          <w:szCs w:val="28"/>
        </w:rPr>
        <w:t xml:space="preserve">·  </w:t>
      </w:r>
      <w:r>
        <w:rPr>
          <w:color w:val="222222"/>
          <w:sz w:val="28"/>
          <w:szCs w:val="28"/>
        </w:rPr>
        <w:t xml:space="preserve">внешний вид </w:t>
      </w:r>
      <w:proofErr w:type="gramStart"/>
      <w:r>
        <w:rPr>
          <w:color w:val="222222"/>
          <w:sz w:val="28"/>
          <w:szCs w:val="28"/>
        </w:rPr>
        <w:t>выступающего</w:t>
      </w:r>
      <w:proofErr w:type="gramEnd"/>
      <w:r>
        <w:rPr>
          <w:color w:val="222222"/>
          <w:sz w:val="28"/>
          <w:szCs w:val="28"/>
        </w:rPr>
        <w:t>.</w:t>
      </w:r>
    </w:p>
    <w:p w:rsidR="00E3008E" w:rsidRDefault="00E3008E" w:rsidP="00E3008E">
      <w:pPr>
        <w:spacing w:line="240" w:lineRule="atLeast"/>
        <w:rPr>
          <w:color w:val="222222"/>
        </w:rPr>
      </w:pPr>
    </w:p>
    <w:p w:rsidR="00E3008E" w:rsidRDefault="00E3008E" w:rsidP="00E3008E">
      <w:pPr>
        <w:spacing w:line="240" w:lineRule="atLeast"/>
        <w:ind w:hanging="36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7. Награждение победителей:</w:t>
      </w:r>
    </w:p>
    <w:p w:rsidR="00E3008E" w:rsidRDefault="00E3008E" w:rsidP="00E3008E">
      <w:pPr>
        <w:spacing w:line="240" w:lineRule="atLeast"/>
        <w:rPr>
          <w:color w:val="22222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Победителям присуждаются  первое, второе, третье</w:t>
      </w:r>
      <w:r>
        <w:rPr>
          <w:color w:val="222222"/>
          <w:sz w:val="28"/>
          <w:szCs w:val="28"/>
        </w:rPr>
        <w:t xml:space="preserve"> место с вручением специальных грамот.</w:t>
      </w:r>
    </w:p>
    <w:p w:rsidR="00E3008E" w:rsidRDefault="00E3008E" w:rsidP="00E3008E">
      <w:pPr>
        <w:spacing w:line="240" w:lineRule="atLeast"/>
        <w:rPr>
          <w:color w:val="222222"/>
          <w:sz w:val="28"/>
          <w:szCs w:val="28"/>
        </w:rPr>
      </w:pPr>
    </w:p>
    <w:p w:rsidR="00E3008E" w:rsidRDefault="00E3008E" w:rsidP="00E3008E">
      <w:pPr>
        <w:spacing w:line="240" w:lineRule="atLeast"/>
        <w:rPr>
          <w:color w:val="222222"/>
          <w:sz w:val="28"/>
          <w:szCs w:val="28"/>
        </w:rPr>
      </w:pPr>
    </w:p>
    <w:sectPr w:rsidR="00E3008E" w:rsidSect="00C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8E"/>
    <w:rsid w:val="00C302F6"/>
    <w:rsid w:val="00E3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2018-08-06T06:40:00Z</dcterms:created>
  <dcterms:modified xsi:type="dcterms:W3CDTF">2018-08-06T06:42:00Z</dcterms:modified>
</cp:coreProperties>
</file>