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0F" w:rsidRDefault="00D01A0F" w:rsidP="00C06F49">
      <w:pPr>
        <w:spacing w:after="0" w:line="240" w:lineRule="auto"/>
        <w:ind w:left="425"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  <w:bookmarkStart w:id="0" w:name="_GoBack"/>
      <w:r w:rsidRPr="00356727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>Проектная деятельность</w:t>
      </w:r>
      <w:r w:rsidR="00F97453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 xml:space="preserve"> на уроках русского языка и литературы как способ активизации познавательной деятельности учащихся.</w:t>
      </w:r>
      <w:r w:rsidRPr="00356727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 xml:space="preserve"> </w:t>
      </w:r>
    </w:p>
    <w:p w:rsidR="00C06F49" w:rsidRDefault="00C06F49" w:rsidP="00C06F49">
      <w:pPr>
        <w:spacing w:after="0" w:line="240" w:lineRule="auto"/>
        <w:ind w:left="425"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bookmarkEnd w:id="0"/>
    <w:p w:rsidR="00C06F49" w:rsidRPr="00C06F49" w:rsidRDefault="00C06F49" w:rsidP="00C06F49">
      <w:pPr>
        <w:spacing w:after="0" w:line="240" w:lineRule="auto"/>
        <w:ind w:left="425" w:firstLine="709"/>
        <w:jc w:val="center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C06F49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Л.Г. Ходырева </w:t>
      </w:r>
    </w:p>
    <w:p w:rsidR="00C06F49" w:rsidRPr="00C06F49" w:rsidRDefault="00C06F49" w:rsidP="00C06F49">
      <w:pPr>
        <w:spacing w:after="0" w:line="240" w:lineRule="auto"/>
        <w:ind w:left="425"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01A0F" w:rsidRPr="00356727" w:rsidRDefault="00D01A0F" w:rsidP="00C06F49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реализации ФГОС  перед учителями ставятся задачи формирования знаний в соответствии с новыми стандартами, формирование универсальных действий, обеспечивающих все учебные предметы, формирование компетенций, позволяющих ученикам действовать в новой обстановке на качественно высоком уровне. Реализации данных задач в полной мере способствует системно-</w:t>
      </w:r>
      <w:proofErr w:type="spellStart"/>
      <w:r w:rsidRPr="00356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35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обучении. Основная идея его состоит в том, что новые знания не даются в готовом виде. Дети «открывают» их сами в процессе самостоятельной проектно -  исследовательской деятельности. Они становятся маленькими учеными, делающими свое собственное открытие. Учитель должен организовать работу детей так, чтобы они сами додумались до решения проблемы урока и сами объяснили, как надо действовать в новых условиях.</w:t>
      </w:r>
    </w:p>
    <w:p w:rsidR="00D01A0F" w:rsidRPr="00356727" w:rsidRDefault="00D01A0F" w:rsidP="00C06F4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Проектно-исследовательская деятельность обучающихся очень логично вписывается в структуру ФГОС ООО и полностью соответствует заложенному в нем основному подходу.</w:t>
      </w:r>
    </w:p>
    <w:p w:rsidR="00D01A0F" w:rsidRPr="00356727" w:rsidRDefault="00D01A0F" w:rsidP="00C06F4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умения мы можем сформировать у </w:t>
      </w:r>
      <w:proofErr w:type="gramStart"/>
      <w:r w:rsidR="00356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567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567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5672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35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проектной деятельности?</w:t>
      </w:r>
    </w:p>
    <w:p w:rsidR="00D01A0F" w:rsidRPr="00356727" w:rsidRDefault="00D01A0F" w:rsidP="00C06F4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разобраться в этом вопросе, необходимо рассмотреть само понятие проектной деятельности школьников, а также определить ее главные цели и задачи.</w:t>
      </w:r>
    </w:p>
    <w:p w:rsidR="00D01A0F" w:rsidRPr="00356727" w:rsidRDefault="00882033" w:rsidP="00C06F49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Метод проектов разработан в 20–е годы прошлого века американским философом и педагогом Джоном </w:t>
      </w:r>
      <w:proofErr w:type="spellStart"/>
      <w:r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Дьюи</w:t>
      </w:r>
      <w:proofErr w:type="spellEnd"/>
      <w:r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его учеником В. Х. </w:t>
      </w:r>
      <w:proofErr w:type="spellStart"/>
      <w:r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Килпатриком</w:t>
      </w:r>
      <w:proofErr w:type="spellEnd"/>
      <w:r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 основывался на гуманистических идеях в философии и образовании. В России идеи проектного обучения практически возникли в то же время. Уже в 1905 г. русский педагог С. Т. </w:t>
      </w:r>
      <w:proofErr w:type="spellStart"/>
      <w:r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Шацкий</w:t>
      </w:r>
      <w:proofErr w:type="spellEnd"/>
      <w:r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возглавил небольшую группу коллег, пытавшихся активно использовать проектные методы в практике преподавания. После революции метод проектов применялся в школах по личному распоряжению Н. К. Крупской. В 1931 г. Постановлением ЦК ВК</w:t>
      </w:r>
      <w:proofErr w:type="gramStart"/>
      <w:r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П(</w:t>
      </w:r>
      <w:proofErr w:type="gramEnd"/>
      <w:r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б) метод проектов был осужден как чуждый советской школе и не использовался вплоть до конца 80-х годов [1]. </w:t>
      </w:r>
    </w:p>
    <w:p w:rsidR="00FC6AFA" w:rsidRPr="00356727" w:rsidRDefault="00FC6AFA" w:rsidP="00C06F49">
      <w:pPr>
        <w:spacing w:after="0" w:line="240" w:lineRule="auto"/>
        <w:ind w:left="42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Метод проектов применительно к русскому языку и литературе – это целенаправленная, в целом самостоятельная деятельность </w:t>
      </w:r>
      <w:r w:rsidR="00356727">
        <w:rPr>
          <w:rFonts w:ascii="Times New Roman" w:eastAsia="Calibri" w:hAnsi="Times New Roman" w:cs="Times New Roman"/>
          <w:sz w:val="28"/>
          <w:szCs w:val="28"/>
        </w:rPr>
        <w:t>об</w:t>
      </w:r>
      <w:r w:rsidRPr="00356727">
        <w:rPr>
          <w:rFonts w:ascii="Times New Roman" w:eastAsia="Calibri" w:hAnsi="Times New Roman" w:cs="Times New Roman"/>
          <w:sz w:val="28"/>
          <w:szCs w:val="28"/>
        </w:rPr>
        <w:t>уча</w:t>
      </w:r>
      <w:r w:rsidR="00356727">
        <w:rPr>
          <w:rFonts w:ascii="Times New Roman" w:eastAsia="Calibri" w:hAnsi="Times New Roman" w:cs="Times New Roman"/>
          <w:sz w:val="28"/>
          <w:szCs w:val="28"/>
        </w:rPr>
        <w:t>ю</w:t>
      </w:r>
      <w:r w:rsidRPr="00356727">
        <w:rPr>
          <w:rFonts w:ascii="Times New Roman" w:eastAsia="Calibri" w:hAnsi="Times New Roman" w:cs="Times New Roman"/>
          <w:sz w:val="28"/>
          <w:szCs w:val="28"/>
        </w:rPr>
        <w:t>щихся, осуществляемая  под гибким руководством учителя, направленная на решение творческой, исследовательской, личностно или социально значимой проблемы и на получение конкретного результата в виде материального продукта.</w:t>
      </w:r>
      <w:r w:rsidR="00356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1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[2</w:t>
      </w:r>
      <w:r w:rsidR="00356727"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].</w:t>
      </w:r>
      <w:proofErr w:type="gramEnd"/>
    </w:p>
    <w:p w:rsidR="00FC6AFA" w:rsidRPr="00356727" w:rsidRDefault="00FC6AFA" w:rsidP="00C06F49">
      <w:pPr>
        <w:spacing w:after="0" w:line="240" w:lineRule="auto"/>
        <w:ind w:left="425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Целью проектной деятельности является </w:t>
      </w:r>
    </w:p>
    <w:p w:rsidR="00FC6AFA" w:rsidRPr="00356727" w:rsidRDefault="00FC6AFA" w:rsidP="00C06F49">
      <w:pPr>
        <w:spacing w:after="0" w:line="240" w:lineRule="auto"/>
        <w:ind w:left="425" w:firstLine="39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понимание и применение </w:t>
      </w:r>
      <w:proofErr w:type="gramStart"/>
      <w:r w:rsid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об</w:t>
      </w: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уча</w:t>
      </w:r>
      <w:r w:rsid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ю</w:t>
      </w: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щимися</w:t>
      </w:r>
      <w:proofErr w:type="gramEnd"/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знаний, умений и навыков, приобретенных при изучении различных предметов (на интеграционной основе);</w:t>
      </w:r>
    </w:p>
    <w:p w:rsidR="00FC6AFA" w:rsidRPr="00356727" w:rsidRDefault="00FC6AFA" w:rsidP="00C06F49">
      <w:pPr>
        <w:spacing w:after="0" w:line="240" w:lineRule="auto"/>
        <w:ind w:left="425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- повышение мотивации</w:t>
      </w:r>
      <w:r w:rsidRPr="0035672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об</w:t>
      </w: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уча</w:t>
      </w:r>
      <w:r w:rsid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ю</w:t>
      </w: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щихся при решении задач; </w:t>
      </w:r>
    </w:p>
    <w:p w:rsidR="00FC6AFA" w:rsidRPr="00356727" w:rsidRDefault="00FC6AFA" w:rsidP="00C06F49">
      <w:pPr>
        <w:spacing w:after="0" w:line="240" w:lineRule="auto"/>
        <w:ind w:left="425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развитие творческих способностей; </w:t>
      </w:r>
    </w:p>
    <w:p w:rsidR="00FC6AFA" w:rsidRPr="00356727" w:rsidRDefault="00FC6AFA" w:rsidP="00C06F49">
      <w:pPr>
        <w:spacing w:after="0" w:line="240" w:lineRule="auto"/>
        <w:ind w:left="425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формирование чувства ответственности; </w:t>
      </w:r>
    </w:p>
    <w:p w:rsidR="00FC6AFA" w:rsidRPr="00356727" w:rsidRDefault="00FC6AFA" w:rsidP="00C06F49">
      <w:pPr>
        <w:spacing w:after="0" w:line="240" w:lineRule="auto"/>
        <w:ind w:left="425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- создание условий для отношений сотрудничества</w:t>
      </w:r>
      <w:r w:rsidRPr="0035672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между учителем и </w:t>
      </w:r>
      <w:r w:rsid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об</w:t>
      </w: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уча</w:t>
      </w:r>
      <w:r w:rsid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ю</w:t>
      </w: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щимся. </w:t>
      </w:r>
    </w:p>
    <w:p w:rsidR="00FC6AFA" w:rsidRPr="00356727" w:rsidRDefault="00FC6AFA" w:rsidP="00C06F49">
      <w:pPr>
        <w:spacing w:after="0" w:line="240" w:lineRule="auto"/>
        <w:ind w:left="425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Задачи проектной деятельности:</w:t>
      </w:r>
    </w:p>
    <w:p w:rsidR="00FC6AFA" w:rsidRPr="00356727" w:rsidRDefault="00FC6AFA" w:rsidP="00C06F49">
      <w:pPr>
        <w:spacing w:after="0" w:line="240" w:lineRule="auto"/>
        <w:ind w:left="425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- Обучение планированию (</w:t>
      </w:r>
      <w:r w:rsid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об</w:t>
      </w: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уча</w:t>
      </w:r>
      <w:r w:rsid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ю</w:t>
      </w: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щийся должен уметь четко определить цель, описать основные шаги по достижению поставленной цели, концентрироваться на достижении цели, на протяжении всей работы); </w:t>
      </w:r>
    </w:p>
    <w:p w:rsidR="00FC6AFA" w:rsidRPr="00356727" w:rsidRDefault="00FC6AFA" w:rsidP="00C06F49">
      <w:pPr>
        <w:spacing w:after="0" w:line="240" w:lineRule="auto"/>
        <w:ind w:left="425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- Формирование навыков сбора и обработки информации, материалов (</w:t>
      </w:r>
      <w:r w:rsid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об</w:t>
      </w: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уча</w:t>
      </w:r>
      <w:r w:rsid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ю</w:t>
      </w: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щийся должен уметь выбрать подходящую информацию и правильно ее использовать); </w:t>
      </w:r>
    </w:p>
    <w:p w:rsidR="00FC6AFA" w:rsidRPr="00356727" w:rsidRDefault="00FC6AFA" w:rsidP="00C06F49">
      <w:pPr>
        <w:spacing w:after="0" w:line="240" w:lineRule="auto"/>
        <w:ind w:left="425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Умение анализировать (креативность и критическое мышление); </w:t>
      </w:r>
    </w:p>
    <w:p w:rsidR="00FC6AFA" w:rsidRPr="00356727" w:rsidRDefault="00FC6AFA" w:rsidP="00C06F49">
      <w:pPr>
        <w:spacing w:after="0" w:line="240" w:lineRule="auto"/>
        <w:ind w:left="425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- Умение составлять письменный отчет (</w:t>
      </w:r>
      <w:r w:rsid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об</w:t>
      </w: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уча</w:t>
      </w:r>
      <w:r w:rsid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ю</w:t>
      </w: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щийся должен уметь составлять план работы, презентовать четко информацию, оформлять сноски, иметь понятие о библиографии); </w:t>
      </w:r>
    </w:p>
    <w:p w:rsidR="00FC6AFA" w:rsidRPr="00356727" w:rsidRDefault="00FC6AFA" w:rsidP="00C06F49">
      <w:pPr>
        <w:spacing w:after="0" w:line="240" w:lineRule="auto"/>
        <w:ind w:left="425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- Формировать позитивное отношение к работе (</w:t>
      </w:r>
      <w:r w:rsid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об</w:t>
      </w: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уча</w:t>
      </w:r>
      <w:r w:rsidR="00356727">
        <w:rPr>
          <w:rFonts w:ascii="Times New Roman" w:eastAsia="Lucida Sans Unicode" w:hAnsi="Times New Roman" w:cs="Times New Roman"/>
          <w:kern w:val="1"/>
          <w:sz w:val="28"/>
          <w:szCs w:val="28"/>
        </w:rPr>
        <w:t>ю</w:t>
      </w:r>
      <w:r w:rsidRPr="0035672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щийся должен проявлять инициативу, энтузиазм, стараться выполнить работу в срок в соответствии с установленным планом и графиком работы). </w:t>
      </w:r>
    </w:p>
    <w:p w:rsidR="00FC6AFA" w:rsidRPr="00356727" w:rsidRDefault="00FC6AFA" w:rsidP="00C06F49">
      <w:pPr>
        <w:spacing w:after="0" w:line="240" w:lineRule="auto"/>
        <w:ind w:left="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важным результатом проектной деятельности является активизация процессов социализации школьника. Поиски информации, обращение к старшим, неформальные консультации с учителем благотворно влияют на личностное становление ребенка, его самореализацию и осмысление собственного места в социальном окружении. </w:t>
      </w:r>
    </w:p>
    <w:p w:rsidR="00FC6AFA" w:rsidRPr="00356727" w:rsidRDefault="00356727" w:rsidP="00C06F49">
      <w:pPr>
        <w:spacing w:after="0" w:line="240" w:lineRule="auto"/>
        <w:ind w:left="42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Обу</w:t>
      </w:r>
      <w:r w:rsidR="00FC6AFA" w:rsidRPr="00356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ю</w:t>
      </w:r>
      <w:r w:rsidR="00FC6AFA" w:rsidRPr="00356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щиеся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C6AFA" w:rsidRPr="00356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приобретают следующие ключевые компетентности: </w:t>
      </w:r>
    </w:p>
    <w:p w:rsidR="00FC6AFA" w:rsidRPr="00356727" w:rsidRDefault="00FC6AFA" w:rsidP="00C06F49">
      <w:pPr>
        <w:spacing w:after="0" w:line="240" w:lineRule="auto"/>
        <w:ind w:left="425"/>
        <w:rPr>
          <w:rFonts w:ascii="Times New Roman" w:eastAsia="Calibri" w:hAnsi="Times New Roman" w:cs="Times New Roman"/>
          <w:b/>
          <w:sz w:val="28"/>
          <w:szCs w:val="28"/>
        </w:rPr>
      </w:pPr>
      <w:r w:rsidRPr="003567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 готовность к разрешению проблем, </w:t>
      </w:r>
      <w:r w:rsidRPr="0035672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3567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 технологическая компетентность, </w:t>
      </w:r>
      <w:r w:rsidRPr="0035672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3567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 готовность к  самообразованию, </w:t>
      </w:r>
      <w:r w:rsidRPr="0035672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3567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 готовность к использованию информационных ресурсов, </w:t>
      </w:r>
      <w:r w:rsidRPr="0035672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3567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 готовность к социальному взаимодействию, </w:t>
      </w:r>
      <w:r w:rsidRPr="0035672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3567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 коммуникативная компетентность.</w:t>
      </w:r>
    </w:p>
    <w:p w:rsidR="00FC6AFA" w:rsidRPr="00356727" w:rsidRDefault="00FC6AFA" w:rsidP="00C06F49">
      <w:pPr>
        <w:spacing w:after="0" w:line="240" w:lineRule="auto"/>
        <w:ind w:left="425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6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результате выполнения </w:t>
      </w:r>
      <w:proofErr w:type="gramStart"/>
      <w:r w:rsidR="00356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356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="00356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356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щимися</w:t>
      </w:r>
      <w:proofErr w:type="gramEnd"/>
      <w:r w:rsidRPr="00356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проектов: </w:t>
      </w:r>
    </w:p>
    <w:p w:rsidR="00FC6AFA" w:rsidRPr="00356727" w:rsidRDefault="00FC6AFA" w:rsidP="00C06F4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6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356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Формируются и отрабатываются: навыки сбора, систематизации, классификации, анализа информации; умение представить информацию в доступном, эстетичном виде; умение выражать свои мысли, доказывать свои идеи; навыки публичного выступления (ораторское искусство); умение работать в группе, в команде; умение работать самостоятельно, делать выбор, принимать решение. </w:t>
      </w:r>
      <w:proofErr w:type="gramEnd"/>
    </w:p>
    <w:p w:rsidR="00FC6AFA" w:rsidRPr="00356727" w:rsidRDefault="00FC6AFA" w:rsidP="00C06F4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6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Расширяются и углубляются знания в различных предметных областях. </w:t>
      </w:r>
    </w:p>
    <w:p w:rsidR="00FC6AFA" w:rsidRPr="00356727" w:rsidRDefault="00FC6AFA" w:rsidP="00C06F4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6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Повышается уровень информационной культуры, включающий в себя работу с различной техникой (принтер, микрофон, фотоаппарат, видеокамера и т.д.) </w:t>
      </w:r>
    </w:p>
    <w:p w:rsidR="00FC6AFA" w:rsidRPr="00356727" w:rsidRDefault="00FC6AFA" w:rsidP="00C06F4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6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Обучающийся довольно основательно изучает ту компьютерную программу, в которой создает проект и даже больше - программы, которые помогают лучше представить свою работу. </w:t>
      </w:r>
    </w:p>
    <w:p w:rsidR="00FC6AFA" w:rsidRPr="00356727" w:rsidRDefault="00FC6AFA" w:rsidP="00C06F4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6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5. </w:t>
      </w:r>
      <w:proofErr w:type="gramStart"/>
      <w:r w:rsidR="00356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</w:t>
      </w:r>
      <w:r w:rsidRPr="00356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</w:t>
      </w:r>
      <w:r w:rsidR="00356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356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щийся</w:t>
      </w:r>
      <w:proofErr w:type="gramEnd"/>
      <w:r w:rsidR="00356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56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имеет возможность воплотить свои творческие замыслы</w:t>
      </w:r>
    </w:p>
    <w:p w:rsidR="00FC6AFA" w:rsidRPr="00356727" w:rsidRDefault="00FC6AFA" w:rsidP="00C06F49">
      <w:pPr>
        <w:spacing w:after="0" w:line="240" w:lineRule="auto"/>
        <w:ind w:left="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6727">
        <w:rPr>
          <w:rFonts w:ascii="Times New Roman" w:eastAsia="Calibri" w:hAnsi="Times New Roman" w:cs="Times New Roman"/>
          <w:sz w:val="28"/>
          <w:szCs w:val="28"/>
        </w:rPr>
        <w:t>Проектная и исследовательская деятельность обучающихся – это неотъемлемая часть образования и одно из направлений модернизации современного образования.</w:t>
      </w:r>
      <w:proofErr w:type="gramEnd"/>
    </w:p>
    <w:p w:rsidR="00FC6AFA" w:rsidRDefault="00FC6AFA" w:rsidP="00C06F49">
      <w:pPr>
        <w:spacing w:after="0" w:line="240" w:lineRule="auto"/>
        <w:ind w:left="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На уроках русского языка метод проектов целесообразно </w:t>
      </w:r>
      <w:r w:rsidR="00356727">
        <w:rPr>
          <w:rFonts w:ascii="Times New Roman" w:eastAsia="Calibri" w:hAnsi="Times New Roman" w:cs="Times New Roman"/>
          <w:sz w:val="28"/>
          <w:szCs w:val="28"/>
        </w:rPr>
        <w:t xml:space="preserve">использовать </w:t>
      </w:r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 наряду </w:t>
      </w:r>
      <w:r w:rsidR="00356727">
        <w:rPr>
          <w:rFonts w:ascii="Times New Roman" w:eastAsia="Calibri" w:hAnsi="Times New Roman" w:cs="Times New Roman"/>
          <w:sz w:val="28"/>
          <w:szCs w:val="28"/>
        </w:rPr>
        <w:t>с систематическим предметным обучением</w:t>
      </w:r>
      <w:r w:rsidR="00356727" w:rsidRPr="00356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727">
        <w:rPr>
          <w:rFonts w:ascii="Times New Roman" w:eastAsia="Calibri" w:hAnsi="Times New Roman" w:cs="Times New Roman"/>
          <w:sz w:val="28"/>
          <w:szCs w:val="28"/>
        </w:rPr>
        <w:t>как компонент системы образования.</w:t>
      </w:r>
      <w:r w:rsidR="003567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6727" w:rsidRPr="00356727" w:rsidRDefault="00356727" w:rsidP="00C06F49">
      <w:pPr>
        <w:spacing w:after="0" w:line="240" w:lineRule="auto"/>
        <w:ind w:left="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работе  чаще всего используются следующие типы проектов</w:t>
      </w:r>
    </w:p>
    <w:p w:rsidR="00FC6AFA" w:rsidRPr="00356727" w:rsidRDefault="00FC6AFA" w:rsidP="00C06F49">
      <w:pPr>
        <w:spacing w:after="0" w:line="240" w:lineRule="auto"/>
        <w:ind w:left="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      Информационный проект направлен на сбор информации о каком-то объекте, явлении с целью её анализа, обобщения и представления для широкой аудитории. К таким проектам можно отнести «</w:t>
      </w:r>
      <w:r w:rsidR="00356727">
        <w:rPr>
          <w:rFonts w:ascii="Times New Roman" w:eastAsia="Calibri" w:hAnsi="Times New Roman" w:cs="Times New Roman"/>
          <w:sz w:val="28"/>
          <w:szCs w:val="28"/>
        </w:rPr>
        <w:t>Речь современного школьника</w:t>
      </w:r>
      <w:r w:rsidRPr="00356727">
        <w:rPr>
          <w:rFonts w:ascii="Times New Roman" w:eastAsia="Calibri" w:hAnsi="Times New Roman" w:cs="Times New Roman"/>
          <w:sz w:val="28"/>
          <w:szCs w:val="28"/>
        </w:rPr>
        <w:t>», «</w:t>
      </w:r>
      <w:r w:rsidR="00356727">
        <w:rPr>
          <w:rFonts w:ascii="Times New Roman" w:eastAsia="Calibri" w:hAnsi="Times New Roman" w:cs="Times New Roman"/>
          <w:sz w:val="28"/>
          <w:szCs w:val="28"/>
        </w:rPr>
        <w:t>Сленг лицеиста»</w:t>
      </w:r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56727">
        <w:rPr>
          <w:rFonts w:ascii="Times New Roman" w:eastAsia="Calibri" w:hAnsi="Times New Roman" w:cs="Times New Roman"/>
          <w:sz w:val="28"/>
          <w:szCs w:val="28"/>
        </w:rPr>
        <w:t xml:space="preserve">Язык </w:t>
      </w:r>
      <w:r w:rsidR="00356727">
        <w:rPr>
          <w:rFonts w:ascii="Times New Roman" w:eastAsia="Calibri" w:hAnsi="Times New Roman" w:cs="Times New Roman"/>
          <w:sz w:val="28"/>
          <w:szCs w:val="28"/>
          <w:lang w:val="en-US"/>
        </w:rPr>
        <w:t>SMS</w:t>
      </w:r>
      <w:r w:rsidR="00356727">
        <w:rPr>
          <w:rFonts w:ascii="Times New Roman" w:eastAsia="Calibri" w:hAnsi="Times New Roman" w:cs="Times New Roman"/>
          <w:sz w:val="28"/>
          <w:szCs w:val="28"/>
        </w:rPr>
        <w:t xml:space="preserve">». Обучающиеся с удовольствием собирают информацию и делятся ею </w:t>
      </w:r>
      <w:proofErr w:type="gramStart"/>
      <w:r w:rsidR="00356727">
        <w:rPr>
          <w:rFonts w:ascii="Times New Roman" w:eastAsia="Calibri" w:hAnsi="Times New Roman" w:cs="Times New Roman"/>
          <w:sz w:val="28"/>
          <w:szCs w:val="28"/>
        </w:rPr>
        <w:t>с лицеистами на мероприятиях в рамках дней русского языка во время интеллектуального марафона в лицее</w:t>
      </w:r>
      <w:proofErr w:type="gramEnd"/>
      <w:r w:rsidR="003567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56727" w:rsidRDefault="00FC6AFA" w:rsidP="00C06F49">
      <w:pPr>
        <w:spacing w:after="0" w:line="240" w:lineRule="auto"/>
        <w:ind w:left="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     В ролевом проекте учащиеся берут на себя роли литературных или исторических персонажей, выдуманных героев.</w:t>
      </w:r>
      <w:r w:rsidR="00356727">
        <w:rPr>
          <w:rFonts w:ascii="Times New Roman" w:eastAsia="Calibri" w:hAnsi="Times New Roman" w:cs="Times New Roman"/>
          <w:sz w:val="28"/>
          <w:szCs w:val="28"/>
        </w:rPr>
        <w:t xml:space="preserve"> Такие проекты чаще всего используются на уроках литературы. В качестве примера можно привести урок изучения басен И.А. Крылова. Обучающиеся представляли проект в виде </w:t>
      </w:r>
      <w:proofErr w:type="spellStart"/>
      <w:r w:rsidR="00356727">
        <w:rPr>
          <w:rFonts w:ascii="Times New Roman" w:eastAsia="Calibri" w:hAnsi="Times New Roman" w:cs="Times New Roman"/>
          <w:sz w:val="28"/>
          <w:szCs w:val="28"/>
        </w:rPr>
        <w:t>инсценирования</w:t>
      </w:r>
      <w:proofErr w:type="spellEnd"/>
      <w:r w:rsidR="00356727">
        <w:rPr>
          <w:rFonts w:ascii="Times New Roman" w:eastAsia="Calibri" w:hAnsi="Times New Roman" w:cs="Times New Roman"/>
          <w:sz w:val="28"/>
          <w:szCs w:val="28"/>
        </w:rPr>
        <w:t xml:space="preserve"> «Исторические прототипы героев басни</w:t>
      </w:r>
      <w:r w:rsidR="00CC1C91">
        <w:rPr>
          <w:rFonts w:ascii="Times New Roman" w:eastAsia="Calibri" w:hAnsi="Times New Roman" w:cs="Times New Roman"/>
          <w:sz w:val="28"/>
          <w:szCs w:val="28"/>
        </w:rPr>
        <w:t xml:space="preserve"> И.А. Крылова</w:t>
      </w:r>
      <w:r w:rsidR="00356727">
        <w:rPr>
          <w:rFonts w:ascii="Times New Roman" w:eastAsia="Calibri" w:hAnsi="Times New Roman" w:cs="Times New Roman"/>
          <w:sz w:val="28"/>
          <w:szCs w:val="28"/>
        </w:rPr>
        <w:t xml:space="preserve"> «Волк на псарне». </w:t>
      </w:r>
      <w:proofErr w:type="spellStart"/>
      <w:r w:rsidR="00CC1C91">
        <w:rPr>
          <w:rFonts w:ascii="Times New Roman" w:eastAsia="Calibri" w:hAnsi="Times New Roman" w:cs="Times New Roman"/>
          <w:sz w:val="28"/>
          <w:szCs w:val="28"/>
        </w:rPr>
        <w:t>Инсценирование</w:t>
      </w:r>
      <w:proofErr w:type="spellEnd"/>
      <w:r w:rsidR="00CC1C91">
        <w:rPr>
          <w:rFonts w:ascii="Times New Roman" w:eastAsia="Calibri" w:hAnsi="Times New Roman" w:cs="Times New Roman"/>
          <w:sz w:val="28"/>
          <w:szCs w:val="28"/>
        </w:rPr>
        <w:t xml:space="preserve"> эпизодов сказок А.С. Пушкина, С.Я Маршака. Данные проекты предполагают наличие зрителя, которыми являются обучающиеся младших классов, родители. Также родители выполняют роли костюмеров и декораторов.</w:t>
      </w:r>
    </w:p>
    <w:p w:rsidR="00CC1C91" w:rsidRDefault="00FC6AFA" w:rsidP="00C06F49">
      <w:pPr>
        <w:spacing w:after="0" w:line="240" w:lineRule="auto"/>
        <w:ind w:left="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   Практико-ориентированный проект по русскому языку нацелен на социальные интересы самих участников проекта. Проект заранее определен и может быть ис</w:t>
      </w:r>
      <w:r w:rsidR="00CC1C91">
        <w:rPr>
          <w:rFonts w:ascii="Times New Roman" w:eastAsia="Calibri" w:hAnsi="Times New Roman" w:cs="Times New Roman"/>
          <w:sz w:val="28"/>
          <w:szCs w:val="28"/>
        </w:rPr>
        <w:t>пользован в жизни класса и лицея</w:t>
      </w:r>
      <w:r w:rsidRPr="00356727">
        <w:rPr>
          <w:rFonts w:ascii="Times New Roman" w:eastAsia="Calibri" w:hAnsi="Times New Roman" w:cs="Times New Roman"/>
          <w:sz w:val="28"/>
          <w:szCs w:val="28"/>
        </w:rPr>
        <w:t>. Так, например,</w:t>
      </w:r>
      <w:r w:rsidR="00CC1C91">
        <w:rPr>
          <w:rFonts w:ascii="Times New Roman" w:eastAsia="Calibri" w:hAnsi="Times New Roman" w:cs="Times New Roman"/>
          <w:sz w:val="28"/>
          <w:szCs w:val="28"/>
        </w:rPr>
        <w:t xml:space="preserve"> результатом проекта «Диалектные слова жителей р.п. Полтавка» стал словарь диалектизмов местного населения. </w:t>
      </w:r>
    </w:p>
    <w:p w:rsidR="00CC1C91" w:rsidRDefault="00FC6AFA" w:rsidP="00C06F49">
      <w:pPr>
        <w:spacing w:after="0" w:line="240" w:lineRule="auto"/>
        <w:ind w:left="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   Творческий проект предполагает максимально свободный и нетрадиционный подход к оформлению результатов. Это могут быть </w:t>
      </w:r>
      <w:r w:rsidR="00CC1C91">
        <w:rPr>
          <w:rFonts w:ascii="Times New Roman" w:eastAsia="Calibri" w:hAnsi="Times New Roman" w:cs="Times New Roman"/>
          <w:sz w:val="28"/>
          <w:szCs w:val="28"/>
        </w:rPr>
        <w:t xml:space="preserve">альбомы, </w:t>
      </w:r>
      <w:r w:rsidRPr="00356727">
        <w:rPr>
          <w:rFonts w:ascii="Times New Roman" w:eastAsia="Calibri" w:hAnsi="Times New Roman" w:cs="Times New Roman"/>
          <w:sz w:val="28"/>
          <w:szCs w:val="28"/>
        </w:rPr>
        <w:t>театрализованные представления</w:t>
      </w:r>
      <w:r w:rsidR="00CC1C91">
        <w:rPr>
          <w:rFonts w:ascii="Times New Roman" w:eastAsia="Calibri" w:hAnsi="Times New Roman" w:cs="Times New Roman"/>
          <w:sz w:val="28"/>
          <w:szCs w:val="28"/>
        </w:rPr>
        <w:t>, произведения</w:t>
      </w:r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 изобразительного  или декоративно-прикладного искусства, видеофильмы. Например,</w:t>
      </w:r>
      <w:r w:rsidR="00CC1C91">
        <w:rPr>
          <w:rFonts w:ascii="Times New Roman" w:eastAsia="Calibri" w:hAnsi="Times New Roman" w:cs="Times New Roman"/>
          <w:sz w:val="28"/>
          <w:szCs w:val="28"/>
        </w:rPr>
        <w:t xml:space="preserve"> результатом </w:t>
      </w:r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 проект  </w:t>
      </w:r>
      <w:r w:rsidR="00CC1C91">
        <w:rPr>
          <w:rFonts w:ascii="Times New Roman" w:eastAsia="Calibri" w:hAnsi="Times New Roman" w:cs="Times New Roman"/>
          <w:sz w:val="28"/>
          <w:szCs w:val="28"/>
        </w:rPr>
        <w:t xml:space="preserve">«Музыкальное сопровождение драматической сказки С.Я. Маршака «Двенадцать месяцев» стал электронный сборник музыкальных произведений. Любят дети импровизированные театральные постановки. Учитель предоставляет доступный реквизит и </w:t>
      </w:r>
      <w:proofErr w:type="gramStart"/>
      <w:r w:rsidR="00CC1C91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CC1C91">
        <w:rPr>
          <w:rFonts w:ascii="Times New Roman" w:eastAsia="Calibri" w:hAnsi="Times New Roman" w:cs="Times New Roman"/>
          <w:sz w:val="28"/>
          <w:szCs w:val="28"/>
        </w:rPr>
        <w:t xml:space="preserve"> группами готовят </w:t>
      </w:r>
      <w:proofErr w:type="spellStart"/>
      <w:r w:rsidR="00CC1C91">
        <w:rPr>
          <w:rFonts w:ascii="Times New Roman" w:eastAsia="Calibri" w:hAnsi="Times New Roman" w:cs="Times New Roman"/>
          <w:sz w:val="28"/>
          <w:szCs w:val="28"/>
        </w:rPr>
        <w:t>инсценирование</w:t>
      </w:r>
      <w:proofErr w:type="spellEnd"/>
      <w:r w:rsidR="00CC1C91">
        <w:rPr>
          <w:rFonts w:ascii="Times New Roman" w:eastAsia="Calibri" w:hAnsi="Times New Roman" w:cs="Times New Roman"/>
          <w:sz w:val="28"/>
          <w:szCs w:val="28"/>
        </w:rPr>
        <w:t xml:space="preserve"> какого-либо эпизода. Дополнительным заданием к такому проекту является показать характер героев через интонацию и т.п., отразить в выступлении идею эпизода либо произведения. Конкурсы творче</w:t>
      </w:r>
      <w:r w:rsidR="007F34D1">
        <w:rPr>
          <w:rFonts w:ascii="Times New Roman" w:eastAsia="Calibri" w:hAnsi="Times New Roman" w:cs="Times New Roman"/>
          <w:sz w:val="28"/>
          <w:szCs w:val="28"/>
        </w:rPr>
        <w:t>ских работ к произведению П.П. Б</w:t>
      </w:r>
      <w:r w:rsidR="00CC1C91">
        <w:rPr>
          <w:rFonts w:ascii="Times New Roman" w:eastAsia="Calibri" w:hAnsi="Times New Roman" w:cs="Times New Roman"/>
          <w:sz w:val="28"/>
          <w:szCs w:val="28"/>
        </w:rPr>
        <w:t>ажова «Малахитовая шкатулка»</w:t>
      </w:r>
      <w:r w:rsidR="007F34D1">
        <w:rPr>
          <w:rFonts w:ascii="Times New Roman" w:eastAsia="Calibri" w:hAnsi="Times New Roman" w:cs="Times New Roman"/>
          <w:sz w:val="28"/>
          <w:szCs w:val="28"/>
        </w:rPr>
        <w:t xml:space="preserve">. Иллюстрированные сборники пословиц, электронные сборники иллюстраций к произведениям. </w:t>
      </w:r>
    </w:p>
    <w:p w:rsidR="00FC6AFA" w:rsidRPr="00356727" w:rsidRDefault="00FC6AFA" w:rsidP="00C06F49">
      <w:pPr>
        <w:spacing w:after="0" w:line="240" w:lineRule="auto"/>
        <w:ind w:left="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Исследовательский проект по русскому языку -  по структуре научное исследование. Он включает обоснование актуальности избранной темы, </w:t>
      </w:r>
      <w:r w:rsidRPr="00356727">
        <w:rPr>
          <w:rFonts w:ascii="Times New Roman" w:eastAsia="Calibri" w:hAnsi="Times New Roman" w:cs="Times New Roman"/>
          <w:sz w:val="28"/>
          <w:szCs w:val="28"/>
        </w:rPr>
        <w:lastRenderedPageBreak/>
        <w:t>обозначение задач исследования, обязательное выдвижение гипотезы с последующей её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т.д.</w:t>
      </w:r>
      <w:r w:rsidR="007F34D1" w:rsidRPr="007F34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F34D1"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[3]. </w:t>
      </w:r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 К этому виду работы можно отнести следующие исследования:</w:t>
      </w:r>
      <w:r w:rsidR="007F34D1">
        <w:rPr>
          <w:rFonts w:ascii="Times New Roman" w:eastAsia="Calibri" w:hAnsi="Times New Roman" w:cs="Times New Roman"/>
          <w:sz w:val="28"/>
          <w:szCs w:val="28"/>
        </w:rPr>
        <w:t xml:space="preserve"> «Отношение жителей р.п. Полтавка к нецензурным выражениям</w:t>
      </w:r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7F34D1" w:rsidRPr="00356727" w:rsidRDefault="00FC6AFA" w:rsidP="00C06F49">
      <w:pPr>
        <w:spacing w:after="0" w:line="240" w:lineRule="auto"/>
        <w:ind w:left="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571E7">
        <w:rPr>
          <w:rFonts w:ascii="Times New Roman" w:eastAsia="Calibri" w:hAnsi="Times New Roman" w:cs="Times New Roman"/>
          <w:sz w:val="28"/>
          <w:szCs w:val="28"/>
        </w:rPr>
        <w:t>Проекты по русскому языку классифицируются и по продолжительности.</w:t>
      </w:r>
      <w:r w:rsidRPr="003567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6727">
        <w:rPr>
          <w:rFonts w:ascii="Times New Roman" w:eastAsia="Calibri" w:hAnsi="Times New Roman" w:cs="Times New Roman"/>
          <w:sz w:val="28"/>
          <w:szCs w:val="28"/>
        </w:rPr>
        <w:t>Мини-проекты укладываются в один урок. Их разработка наиболее продуктивна на уроках развития речи.</w:t>
      </w:r>
      <w:r w:rsidR="007F34D1" w:rsidRPr="007F34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F34D1"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мой взгляд, самый эффективный вид</w:t>
      </w:r>
      <w:r w:rsidR="007F34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проекта — мини — проект. Обу</w:t>
      </w:r>
      <w:r w:rsidR="007F34D1"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</w:t>
      </w:r>
      <w:r w:rsidR="007F34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</w:t>
      </w:r>
      <w:r w:rsidR="007F34D1"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щиеся, исследуя учебный материал, составляют тесты для практических работ, кроссворды, интервью с героями, </w:t>
      </w:r>
      <w:proofErr w:type="spellStart"/>
      <w:r w:rsidR="007F34D1"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синквейны</w:t>
      </w:r>
      <w:proofErr w:type="spellEnd"/>
      <w:r w:rsidR="007F34D1"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7F34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кластеры,</w:t>
      </w:r>
      <w:proofErr w:type="gramStart"/>
      <w:r w:rsidR="007F34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F34D1"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F34D1"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Такие проекты самые эффективные, так как предполагают активное мышление и быстрый результат. Детям нравятся </w:t>
      </w:r>
      <w:proofErr w:type="spellStart"/>
      <w:r w:rsidR="007F34D1"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синквейны</w:t>
      </w:r>
      <w:proofErr w:type="spellEnd"/>
      <w:r w:rsidR="007F34D1"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уроках литературы и русского языка.</w:t>
      </w:r>
    </w:p>
    <w:p w:rsidR="00FC6AFA" w:rsidRPr="00356727" w:rsidRDefault="00FC6AFA" w:rsidP="00C06F49">
      <w:pPr>
        <w:spacing w:after="0" w:line="240" w:lineRule="auto"/>
        <w:ind w:left="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 Например, над мини-проектом </w:t>
      </w:r>
      <w:r w:rsidR="007F34D1">
        <w:rPr>
          <w:rFonts w:ascii="Times New Roman" w:eastAsia="Calibri" w:hAnsi="Times New Roman" w:cs="Times New Roman"/>
          <w:sz w:val="28"/>
          <w:szCs w:val="28"/>
        </w:rPr>
        <w:t xml:space="preserve">в 5 классе при изучении новой темы был предложен проект </w:t>
      </w:r>
      <w:r w:rsidRPr="00356727">
        <w:rPr>
          <w:rFonts w:ascii="Times New Roman" w:eastAsia="Calibri" w:hAnsi="Times New Roman" w:cs="Times New Roman"/>
          <w:sz w:val="28"/>
          <w:szCs w:val="28"/>
        </w:rPr>
        <w:t>«</w:t>
      </w:r>
      <w:r w:rsidR="007F34D1">
        <w:rPr>
          <w:rFonts w:ascii="Times New Roman" w:eastAsia="Calibri" w:hAnsi="Times New Roman" w:cs="Times New Roman"/>
          <w:sz w:val="28"/>
          <w:szCs w:val="28"/>
        </w:rPr>
        <w:t>Здравствуйте, Ваше величество, Глагол</w:t>
      </w:r>
      <w:r w:rsidRPr="00356727">
        <w:rPr>
          <w:rFonts w:ascii="Times New Roman" w:eastAsia="Calibri" w:hAnsi="Times New Roman" w:cs="Times New Roman"/>
          <w:sz w:val="28"/>
          <w:szCs w:val="28"/>
        </w:rPr>
        <w:t>» работа ведется в небольших группах, её продолжительность 20 минут (10 минут на подготовку и по 2 минуты на презентацию каждой группы).</w:t>
      </w:r>
      <w:r w:rsidR="007F34D1">
        <w:rPr>
          <w:rFonts w:ascii="Times New Roman" w:eastAsia="Calibri" w:hAnsi="Times New Roman" w:cs="Times New Roman"/>
          <w:sz w:val="28"/>
          <w:szCs w:val="28"/>
        </w:rPr>
        <w:t xml:space="preserve"> Ребята по своему выбору представляли </w:t>
      </w:r>
      <w:proofErr w:type="spellStart"/>
      <w:r w:rsidR="007F34D1">
        <w:rPr>
          <w:rFonts w:ascii="Times New Roman" w:eastAsia="Calibri" w:hAnsi="Times New Roman" w:cs="Times New Roman"/>
          <w:sz w:val="28"/>
          <w:szCs w:val="28"/>
        </w:rPr>
        <w:t>инсценирование</w:t>
      </w:r>
      <w:proofErr w:type="spellEnd"/>
      <w:r w:rsidR="007F34D1">
        <w:rPr>
          <w:rFonts w:ascii="Times New Roman" w:eastAsia="Calibri" w:hAnsi="Times New Roman" w:cs="Times New Roman"/>
          <w:sz w:val="28"/>
          <w:szCs w:val="28"/>
        </w:rPr>
        <w:t xml:space="preserve">, кластеры, электронную презентацию. </w:t>
      </w:r>
    </w:p>
    <w:p w:rsidR="00FC6AFA" w:rsidRPr="00356727" w:rsidRDefault="00FC6AFA" w:rsidP="00C06F49">
      <w:pPr>
        <w:spacing w:after="0" w:line="240" w:lineRule="auto"/>
        <w:ind w:left="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    Краткосрочные проекты по русскому языку занимают 4 – 6 уроков.</w:t>
      </w:r>
    </w:p>
    <w:p w:rsidR="002571E7" w:rsidRDefault="00FC6AFA" w:rsidP="00C06F49">
      <w:pPr>
        <w:spacing w:after="0" w:line="240" w:lineRule="auto"/>
        <w:ind w:left="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    Недельные проекты выполняются в группах. Работа идет под руководством учителя, на их выполнение требуется 30 – 40 учебных часов. </w:t>
      </w:r>
      <w:proofErr w:type="gramStart"/>
      <w:r w:rsidRPr="00356727">
        <w:rPr>
          <w:rFonts w:ascii="Times New Roman" w:eastAsia="Calibri" w:hAnsi="Times New Roman" w:cs="Times New Roman"/>
          <w:sz w:val="28"/>
          <w:szCs w:val="28"/>
        </w:rPr>
        <w:t>Возможно сочетание классных форм работы (</w:t>
      </w:r>
      <w:r w:rsidR="007F34D1">
        <w:rPr>
          <w:rFonts w:ascii="Times New Roman" w:eastAsia="Calibri" w:hAnsi="Times New Roman" w:cs="Times New Roman"/>
          <w:sz w:val="28"/>
          <w:szCs w:val="28"/>
        </w:rPr>
        <w:t>мастер-классы, семинары, лекции</w:t>
      </w:r>
      <w:r w:rsidR="002571E7">
        <w:rPr>
          <w:rFonts w:ascii="Times New Roman" w:eastAsia="Calibri" w:hAnsi="Times New Roman" w:cs="Times New Roman"/>
          <w:sz w:val="28"/>
          <w:szCs w:val="28"/>
        </w:rPr>
        <w:t>) с внеклассными  (экскурсии, интеллектуальные турниры, видеосъемки)</w:t>
      </w:r>
      <w:r w:rsidRPr="0035672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 Такое глубокое «погружение» делает проектную неделю оптимальной формой организации данной деятельности. В рамках недельного проекта можно провести исследование по теме «</w:t>
      </w:r>
      <w:r w:rsidR="002571E7">
        <w:rPr>
          <w:rFonts w:ascii="Times New Roman" w:eastAsia="Calibri" w:hAnsi="Times New Roman" w:cs="Times New Roman"/>
          <w:sz w:val="28"/>
          <w:szCs w:val="28"/>
        </w:rPr>
        <w:t>Речь различных социальных групп населения»</w:t>
      </w:r>
    </w:p>
    <w:p w:rsidR="00FC6AFA" w:rsidRPr="00356727" w:rsidRDefault="00FC6AFA" w:rsidP="00C06F49">
      <w:pPr>
        <w:spacing w:after="0" w:line="240" w:lineRule="auto"/>
        <w:ind w:left="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    Годичные проекты по русскому языку могут выполняться как в группах, так и индивидуально.    </w:t>
      </w:r>
      <w:r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Сложнее всего определиться с темой проекта, нужно сделать все, чтобы ребятам было интересно работать в этой теме, чтобы она была актуальной и значимой в теме урока. Эта тема, представленная односторонне в школьном курсе или дающая только общее представление о каком-либо явлении, или это может быть только один из аспектов темы, то есть такая тема и вытекающие из нее проблемы, решение которы</w:t>
      </w:r>
      <w:r w:rsidR="002571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 невозможно найти в учебнике [4</w:t>
      </w:r>
      <w:r w:rsidRPr="00356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]. </w:t>
      </w:r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  Надо заметить, что возрастные интересы и потребности подростков часто влияют на выбор вида проекта. Так, </w:t>
      </w:r>
      <w:proofErr w:type="gramStart"/>
      <w:r w:rsidR="002571E7">
        <w:rPr>
          <w:rFonts w:ascii="Times New Roman" w:eastAsia="Calibri" w:hAnsi="Times New Roman" w:cs="Times New Roman"/>
          <w:sz w:val="28"/>
          <w:szCs w:val="28"/>
        </w:rPr>
        <w:t>об</w:t>
      </w:r>
      <w:r w:rsidRPr="00356727">
        <w:rPr>
          <w:rFonts w:ascii="Times New Roman" w:eastAsia="Calibri" w:hAnsi="Times New Roman" w:cs="Times New Roman"/>
          <w:sz w:val="28"/>
          <w:szCs w:val="28"/>
        </w:rPr>
        <w:t>уча</w:t>
      </w:r>
      <w:r w:rsidR="002571E7">
        <w:rPr>
          <w:rFonts w:ascii="Times New Roman" w:eastAsia="Calibri" w:hAnsi="Times New Roman" w:cs="Times New Roman"/>
          <w:sz w:val="28"/>
          <w:szCs w:val="28"/>
        </w:rPr>
        <w:t>ю</w:t>
      </w:r>
      <w:r w:rsidRPr="00356727">
        <w:rPr>
          <w:rFonts w:ascii="Times New Roman" w:eastAsia="Calibri" w:hAnsi="Times New Roman" w:cs="Times New Roman"/>
          <w:sz w:val="28"/>
          <w:szCs w:val="28"/>
        </w:rPr>
        <w:t>щиеся</w:t>
      </w:r>
      <w:proofErr w:type="gramEnd"/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 5 - 6-х классов с их огромной потребностью в межличностном общении проявляют большую склонность к ролевым и игровым проектам. </w:t>
      </w:r>
    </w:p>
    <w:p w:rsidR="00FC6AFA" w:rsidRPr="00356727" w:rsidRDefault="00FC6AFA" w:rsidP="00C06F49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27">
        <w:rPr>
          <w:rFonts w:ascii="Times New Roman" w:eastAsia="Calibri" w:hAnsi="Times New Roman" w:cs="Times New Roman"/>
          <w:sz w:val="28"/>
          <w:szCs w:val="28"/>
        </w:rPr>
        <w:t xml:space="preserve">Ну и практически все учащиеся 5 – 10 классов охотно выполняют творческие проекты. </w:t>
      </w:r>
    </w:p>
    <w:p w:rsidR="00FC6AFA" w:rsidRPr="00356727" w:rsidRDefault="00FC6AFA" w:rsidP="00C06F49">
      <w:pPr>
        <w:spacing w:after="0" w:line="240" w:lineRule="auto"/>
        <w:ind w:left="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Многообразие типов проектов дает возможность учителю решать самые разные задачи обучения и воспитания подростков в интересной для них форме. </w:t>
      </w:r>
    </w:p>
    <w:p w:rsidR="00882033" w:rsidRPr="00C06F49" w:rsidRDefault="00C06F49" w:rsidP="00C06F49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C06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Ключевые слова: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типы проектов, уроки русского языка, метод проектов, проектная деятельность, компетентность. </w:t>
      </w:r>
    </w:p>
    <w:p w:rsidR="00C06F49" w:rsidRPr="00C06F49" w:rsidRDefault="00C06F49" w:rsidP="00C06F49">
      <w:pPr>
        <w:spacing w:after="0" w:line="240" w:lineRule="auto"/>
        <w:ind w:left="425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6F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Библиографический список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4D5CE0" w:rsidRPr="00C06F49" w:rsidRDefault="00C06F49" w:rsidP="00C06F49">
      <w:pPr>
        <w:spacing w:after="0" w:line="240" w:lineRule="auto"/>
        <w:ind w:left="42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6F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</w:t>
      </w:r>
      <w:r w:rsidR="004D5CE0" w:rsidRPr="00C06F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 Проектная деятельность в информационной образовательной среде 21 века: Учебное пособие — 10 изд., </w:t>
      </w:r>
      <w:proofErr w:type="spellStart"/>
      <w:r w:rsidR="004D5CE0" w:rsidRPr="00C06F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="004D5CE0" w:rsidRPr="00C06F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 — М.: «Современные технологии в образовании и культуре», 2009.</w:t>
      </w:r>
    </w:p>
    <w:p w:rsidR="004D5CE0" w:rsidRPr="00C06F49" w:rsidRDefault="004D5CE0" w:rsidP="00C06F49">
      <w:pPr>
        <w:spacing w:after="0" w:line="240" w:lineRule="auto"/>
        <w:ind w:left="42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6F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2.  </w:t>
      </w:r>
      <w:hyperlink r:id="rId5" w:history="1">
        <w:r w:rsidRPr="00C06F4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http://www.ed.gov.ru/</w:t>
        </w:r>
      </w:hyperlink>
    </w:p>
    <w:p w:rsidR="004D5CE0" w:rsidRPr="00C06F49" w:rsidRDefault="004D5CE0" w:rsidP="00C06F49">
      <w:pPr>
        <w:spacing w:after="0" w:line="240" w:lineRule="auto"/>
        <w:ind w:left="42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6F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3.  </w:t>
      </w:r>
      <w:hyperlink r:id="rId6" w:history="1">
        <w:r w:rsidRPr="00C06F4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http://www.school.edu.ru/</w:t>
        </w:r>
      </w:hyperlink>
      <w:r w:rsidRPr="00C06F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5CE0" w:rsidRPr="00C06F49" w:rsidRDefault="00C06F49" w:rsidP="00C06F49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C06F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D5CE0" w:rsidRPr="00C06F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4.  </w:t>
      </w:r>
      <w:proofErr w:type="spellStart"/>
      <w:r w:rsidR="004D5CE0" w:rsidRPr="00C06F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Балина</w:t>
      </w:r>
      <w:proofErr w:type="spellEnd"/>
      <w:r w:rsidR="004D5CE0" w:rsidRPr="00C06F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Т. И. Как можно применять метод проектов на уроках русского языка и литературы // Молодой ученый. — 2014. — №4. — С. 1189-1192. — URL https://moluch.ru/archive/63/9872/</w:t>
      </w:r>
    </w:p>
    <w:p w:rsidR="00C06F49" w:rsidRPr="00C06F49" w:rsidRDefault="00C06F49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sectPr w:rsidR="00C06F49" w:rsidRPr="00C06F49" w:rsidSect="003567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360"/>
    <w:rsid w:val="000D07D6"/>
    <w:rsid w:val="001F0C18"/>
    <w:rsid w:val="002571E7"/>
    <w:rsid w:val="002604C2"/>
    <w:rsid w:val="00356727"/>
    <w:rsid w:val="004D5CE0"/>
    <w:rsid w:val="00534E14"/>
    <w:rsid w:val="007256C4"/>
    <w:rsid w:val="007F34D1"/>
    <w:rsid w:val="00882033"/>
    <w:rsid w:val="00A54360"/>
    <w:rsid w:val="00AB0C0B"/>
    <w:rsid w:val="00B57470"/>
    <w:rsid w:val="00C06F49"/>
    <w:rsid w:val="00CC1C91"/>
    <w:rsid w:val="00D01A0F"/>
    <w:rsid w:val="00E24D02"/>
    <w:rsid w:val="00F97453"/>
    <w:rsid w:val="00FC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.edu.ru/" TargetMode="External"/><Relationship Id="rId5" Type="http://schemas.openxmlformats.org/officeDocument/2006/relationships/hyperlink" Target="http://www.ed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2018-02-28T14:07:00Z</dcterms:created>
  <dcterms:modified xsi:type="dcterms:W3CDTF">2019-02-22T17:23:00Z</dcterms:modified>
</cp:coreProperties>
</file>