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4" w:rsidRDefault="008B046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Ребрихинского района по образованию</w:t>
      </w:r>
    </w:p>
    <w:p w:rsidR="008B0464" w:rsidRDefault="008B046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Воронихинская средняя школа филиал</w:t>
      </w:r>
    </w:p>
    <w:p w:rsidR="008B0464" w:rsidRDefault="008B046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«Беловская средняя общеобразовательная школа»</w:t>
      </w:r>
    </w:p>
    <w:p w:rsidR="008B0464" w:rsidRDefault="008B046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</w:p>
    <w:p w:rsidR="008B0464" w:rsidRDefault="008B04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-106" w:type="dxa"/>
        <w:tblLayout w:type="fixed"/>
        <w:tblLook w:val="0000"/>
      </w:tblPr>
      <w:tblGrid>
        <w:gridCol w:w="3411"/>
        <w:gridCol w:w="3410"/>
        <w:gridCol w:w="3199"/>
      </w:tblGrid>
      <w:tr w:rsidR="008B0464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методическим объединением учителей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____ от «__» ___________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Вагнер Н.Н.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 2018 года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CB42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  <w:r w:rsidR="008B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 2018 года</w:t>
            </w:r>
          </w:p>
        </w:tc>
      </w:tr>
    </w:tbl>
    <w:p w:rsidR="008B0464" w:rsidRDefault="008B0464">
      <w:pPr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line="36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8B0464" w:rsidRDefault="008B0464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– 4   КЛАСС</w:t>
      </w:r>
    </w:p>
    <w:p w:rsidR="008B0464" w:rsidRDefault="008B0464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line="360" w:lineRule="auto"/>
        <w:ind w:left="142"/>
        <w:jc w:val="center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Рабочая программа</w:t>
      </w:r>
    </w:p>
    <w:p w:rsidR="008B0464" w:rsidRDefault="008B0464">
      <w:pPr>
        <w:ind w:left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B0464" w:rsidRDefault="008B04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0464" w:rsidRDefault="008B0464">
      <w:pPr>
        <w:ind w:lef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0464" w:rsidRDefault="008B046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Разработана:</w:t>
      </w:r>
    </w:p>
    <w:p w:rsidR="008B0464" w:rsidRDefault="008B046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Беккер Л.В., учителем начальных классов</w:t>
      </w:r>
    </w:p>
    <w:p w:rsidR="008B0464" w:rsidRDefault="008B04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0464" w:rsidRDefault="008B04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0464" w:rsidRDefault="008B04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0464" w:rsidRDefault="008B046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Ворониха</w:t>
      </w:r>
    </w:p>
    <w:p w:rsidR="008B0464" w:rsidRDefault="008B0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B0464" w:rsidRDefault="008B04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 программа «Технология» для 1-4 класса составлена на основе Федерального государственного образовательного стандарта начального общего образования (2009 г.), Примерной основной образовательной программы начального общего образования (ПООП НОО, от 08.04.2015г. №1/15), Основной образовательной программы НОО Воронихинская средняя школа филиал МКОУ «Беловская СОШ», программы «Технология» для 1 - 4 класса под редакцией Е.А.Лутцевой (2014 г)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данной программы осуществляется использованием УМК:</w:t>
      </w:r>
    </w:p>
    <w:p w:rsidR="008B0464" w:rsidRDefault="008B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учебные издания</w:t>
      </w:r>
    </w:p>
    <w:p w:rsidR="008B0464" w:rsidRDefault="008B046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1 класс: учебник. — М.: Просвещение;</w:t>
      </w:r>
    </w:p>
    <w:p w:rsidR="008B0464" w:rsidRDefault="008B0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2 класс: учебник. — М.:Просвещение;</w:t>
      </w:r>
    </w:p>
    <w:p w:rsidR="008B0464" w:rsidRDefault="008B0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3 класс: учебник. — М.: Просвещение;</w:t>
      </w:r>
    </w:p>
    <w:p w:rsidR="008B0464" w:rsidRDefault="008B0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4 класс: учебник. — М.: Просвещение.</w:t>
      </w:r>
    </w:p>
    <w:p w:rsidR="008B0464" w:rsidRDefault="008B04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Дидактические пособия</w:t>
      </w:r>
    </w:p>
    <w:p w:rsidR="008B0464" w:rsidRDefault="008B04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1 класс: рабочая тетрадь. — М.:Просвещение;</w:t>
      </w:r>
    </w:p>
    <w:p w:rsidR="008B0464" w:rsidRDefault="008B04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2 класс: рабочая тетрадь. — М.: Просвещение;</w:t>
      </w:r>
    </w:p>
    <w:p w:rsidR="008B0464" w:rsidRDefault="008B04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3 класс: рабочая тетрадь. — М.: Просвещение;</w:t>
      </w:r>
    </w:p>
    <w:p w:rsidR="008B0464" w:rsidRDefault="008B04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 А. </w:t>
      </w:r>
      <w:r>
        <w:rPr>
          <w:rFonts w:ascii="Times New Roman" w:hAnsi="Times New Roman" w:cs="Times New Roman"/>
          <w:sz w:val="24"/>
          <w:szCs w:val="24"/>
        </w:rPr>
        <w:t>Технология: 4 класс: рабочая тетрадь. — М.: Просвещение.</w:t>
      </w: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«Технология» предметной области «Технология» входит в обязательную часть учебного плана ООП НОО  Воронихинская средняя школа филиал  МКОУ «Беловская СОШ». Общее количество времени составляет 135 часов, из них в 1 классе 33 часа (1 час в неделю, 33 учебные недели, во 2-4 классах по 34 часа (1 час в неделю, 34 учебные недели в каждом классе).</w:t>
      </w:r>
    </w:p>
    <w:p w:rsidR="008B0464" w:rsidRDefault="008B0464">
      <w:pPr>
        <w:pStyle w:val="a3"/>
        <w:jc w:val="both"/>
        <w:rPr>
          <w:rFonts w:ascii="SchoolBookSanPin" w:hAnsi="SchoolBookSanPin" w:cs="SchoolBookSanPin"/>
          <w:sz w:val="21"/>
          <w:szCs w:val="21"/>
        </w:rPr>
      </w:pPr>
    </w:p>
    <w:p w:rsidR="008B0464" w:rsidRDefault="008B046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8B0464" w:rsidRDefault="008B0464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В результате изучения курса «Технология» обучающиеся на уровне начального общего образования:</w:t>
      </w:r>
    </w:p>
    <w:p w:rsidR="008B0464" w:rsidRDefault="008B0464">
      <w:pPr>
        <w:pStyle w:val="a3"/>
        <w:numPr>
          <w:ilvl w:val="0"/>
          <w:numId w:val="11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>
        <w:rPr>
          <w:rStyle w:val="Zag11"/>
          <w:rFonts w:ascii="Times New Roman" w:hAnsi="Times New Roman" w:cs="Times New Roman"/>
          <w:sz w:val="24"/>
          <w:szCs w:val="24"/>
        </w:rPr>
        <w:t>;</w:t>
      </w:r>
    </w:p>
    <w:p w:rsidR="008B0464" w:rsidRDefault="008B0464">
      <w:pPr>
        <w:pStyle w:val="a3"/>
        <w:numPr>
          <w:ilvl w:val="0"/>
          <w:numId w:val="11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8B0464" w:rsidRDefault="008B0464">
      <w:pPr>
        <w:pStyle w:val="a3"/>
        <w:numPr>
          <w:ilvl w:val="0"/>
          <w:numId w:val="11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8B0464" w:rsidRDefault="008B0464">
      <w:pPr>
        <w:pStyle w:val="a3"/>
        <w:numPr>
          <w:ilvl w:val="0"/>
          <w:numId w:val="11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lastRenderedPageBreak/>
        <w:t>Обучающиеся:</w:t>
      </w:r>
    </w:p>
    <w:p w:rsidR="008B0464" w:rsidRDefault="008B0464">
      <w:pPr>
        <w:pStyle w:val="a3"/>
        <w:numPr>
          <w:ilvl w:val="0"/>
          <w:numId w:val="12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>
        <w:rPr>
          <w:rStyle w:val="Zag11"/>
          <w:rFonts w:ascii="Times New Roman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B0464" w:rsidRDefault="008B0464">
      <w:pPr>
        <w:pStyle w:val="a3"/>
        <w:numPr>
          <w:ilvl w:val="0"/>
          <w:numId w:val="12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овладеют начальными формами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>
        <w:rPr>
          <w:rStyle w:val="Zag11"/>
          <w:rFonts w:ascii="Times New Roman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8B0464" w:rsidRDefault="008B0464">
      <w:pPr>
        <w:pStyle w:val="a3"/>
        <w:numPr>
          <w:ilvl w:val="0"/>
          <w:numId w:val="12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>
        <w:rPr>
          <w:rStyle w:val="Zag11"/>
          <w:rFonts w:ascii="Times New Roman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B0464" w:rsidRDefault="008B0464">
      <w:pPr>
        <w:pStyle w:val="a3"/>
        <w:numPr>
          <w:ilvl w:val="0"/>
          <w:numId w:val="12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аудио‑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8B0464" w:rsidRDefault="008B0464">
      <w:pPr>
        <w:pStyle w:val="a3"/>
        <w:numPr>
          <w:ilvl w:val="0"/>
          <w:numId w:val="12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B0464" w:rsidRDefault="008B04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Общекультурные и общетрудовые компетенции. Основы культуры труда, самообслуживание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B0464" w:rsidRDefault="008B0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8B0464" w:rsidRDefault="008B0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8B0464" w:rsidRDefault="008B0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B0464" w:rsidRDefault="008B0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B0464" w:rsidRDefault="008B04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уважительно относиться к труду людей;</w:t>
      </w:r>
    </w:p>
    <w:p w:rsidR="008B0464" w:rsidRDefault="008B04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понимать культурно­историческую ценность тради</w:t>
      </w:r>
      <w:r>
        <w:rPr>
          <w:rFonts w:ascii="Times New Roman" w:hAnsi="Times New Roman" w:cs="Times New Roman"/>
          <w:i/>
          <w:iCs/>
          <w:sz w:val="24"/>
          <w:szCs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8B0464" w:rsidRDefault="008B04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>
        <w:rPr>
          <w:rFonts w:ascii="Times New Roman" w:hAnsi="Times New Roman" w:cs="Times New Roman"/>
          <w:i/>
          <w:iCs/>
          <w:sz w:val="24"/>
          <w:szCs w:val="24"/>
        </w:rPr>
        <w:t>комплексные работы, социальные услуги).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Технология ручной обработки материалов. Элементы графической грамоты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B0464" w:rsidRDefault="008B04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>
        <w:rPr>
          <w:rFonts w:ascii="Times New Roman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8B0464" w:rsidRDefault="008B04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B0464" w:rsidRDefault="008B04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8B0464" w:rsidRDefault="008B04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>
        <w:rPr>
          <w:rFonts w:ascii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B0464" w:rsidRDefault="008B04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B0464" w:rsidRDefault="008B04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Конструирование и моделирование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B0464" w:rsidRDefault="008B0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>
        <w:rPr>
          <w:rFonts w:ascii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8B0464" w:rsidRDefault="008B0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B0464" w:rsidRDefault="008B0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>
        <w:rPr>
          <w:rFonts w:ascii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B0464" w:rsidRDefault="008B04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8B0464" w:rsidRDefault="008B04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определенной художественно­эстетической информации; </w:t>
      </w:r>
      <w:r>
        <w:rPr>
          <w:rFonts w:ascii="Times New Roman" w:hAnsi="Times New Roman" w:cs="Times New Roman"/>
          <w:i/>
          <w:iCs/>
          <w:sz w:val="24"/>
          <w:szCs w:val="24"/>
        </w:rPr>
        <w:t>воплощать этот образ в материале.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Практика работы на компьютере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B0464" w:rsidRDefault="008B046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>
        <w:rPr>
          <w:rFonts w:ascii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>
        <w:rPr>
          <w:rFonts w:ascii="Times New Roman" w:hAnsi="Times New Roman" w:cs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зрения, нервной системы, опорно­двигательного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>
        <w:rPr>
          <w:rFonts w:ascii="Times New Roman" w:hAnsi="Times New Roman" w:cs="Times New Roman"/>
          <w:sz w:val="24"/>
          <w:szCs w:val="24"/>
        </w:rPr>
        <w:t>физические упражнения (мини­зарядку);</w:t>
      </w:r>
    </w:p>
    <w:p w:rsidR="008B0464" w:rsidRDefault="008B046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пользоваться компьютером для поиска и воспроизведения необходимой информации;</w:t>
      </w:r>
    </w:p>
    <w:p w:rsidR="008B0464" w:rsidRDefault="008B046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>
        <w:rPr>
          <w:rFonts w:ascii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>
        <w:rPr>
          <w:rFonts w:ascii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Выпускник получит возможность научиться:</w:t>
      </w:r>
    </w:p>
    <w:p w:rsidR="008B0464" w:rsidRDefault="008B04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пользо</w:t>
      </w:r>
      <w:r>
        <w:rPr>
          <w:rFonts w:ascii="Times New Roman" w:hAnsi="Times New Roman" w:cs="Times New Roman"/>
          <w:i/>
          <w:iCs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Общекультурные и общетрудовые компетенции. Основы культуры труда, самообслуживания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архитектура</w:t>
      </w:r>
      <w:r>
        <w:rPr>
          <w:rStyle w:val="Zag11"/>
          <w:rFonts w:ascii="Times New Roman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B0464" w:rsidRDefault="008B0464">
      <w:pPr>
        <w:pStyle w:val="a3"/>
        <w:jc w:val="both"/>
        <w:rPr>
          <w:rStyle w:val="Zag11"/>
          <w:rFonts w:ascii="Calibri" w:hAnsi="Calibri" w:cs="Calibri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>
        <w:rPr>
          <w:rStyle w:val="Zag11"/>
          <w:rFonts w:ascii="Calibri" w:hAnsi="Calibri" w:cs="Calibri"/>
          <w:sz w:val="24"/>
          <w:szCs w:val="24"/>
        </w:rPr>
        <w:t>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распределение рабочего времени</w:t>
      </w:r>
      <w:r>
        <w:rPr>
          <w:rStyle w:val="Zag11"/>
          <w:rFonts w:ascii="Times New Roman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Технология ручной обработки материалов. Элементы графической грамоты</w:t>
      </w:r>
    </w:p>
    <w:p w:rsidR="008B0464" w:rsidRDefault="008B0464">
      <w:pPr>
        <w:pStyle w:val="a3"/>
        <w:jc w:val="both"/>
        <w:rPr>
          <w:rStyle w:val="Zag11"/>
          <w:rFonts w:ascii="Calibri" w:hAnsi="Calibri" w:cs="Calibri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>
        <w:rPr>
          <w:rStyle w:val="Zag11"/>
          <w:rFonts w:ascii="Calibri" w:hAnsi="Calibri" w:cs="Calibri"/>
          <w:sz w:val="24"/>
          <w:szCs w:val="24"/>
        </w:rPr>
        <w:t>.</w:t>
      </w:r>
    </w:p>
    <w:p w:rsidR="008B0464" w:rsidRDefault="008B0464">
      <w:pPr>
        <w:pStyle w:val="a3"/>
        <w:jc w:val="both"/>
        <w:rPr>
          <w:rStyle w:val="Zag11"/>
          <w:rFonts w:ascii="Calibri" w:hAnsi="Calibri" w:cs="Calibri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Подготовка материалов к работе. Экономное расходование материалов.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Calibri" w:hAnsi="Calibri" w:cs="Calibri"/>
          <w:sz w:val="24"/>
          <w:szCs w:val="24"/>
        </w:rPr>
        <w:t>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 xml:space="preserve">    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lastRenderedPageBreak/>
        <w:t>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Style w:val="Zag11"/>
          <w:rFonts w:ascii="Times New Roman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разрыва</w:t>
      </w:r>
      <w:r>
        <w:rPr>
          <w:rStyle w:val="Zag11"/>
          <w:rFonts w:ascii="Times New Roman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Конструирование и моделирование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>
        <w:rPr>
          <w:rStyle w:val="Zag11"/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 Конструирование и моделирование на компьютере и в интерактивном конструкторе.</w:t>
      </w:r>
    </w:p>
    <w:p w:rsidR="008B0464" w:rsidRDefault="008B0464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Практика работы на компьютере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Информация, ее отбор, анализ и систематизация. Способы получения, хранения, переработки информации.</w:t>
      </w:r>
    </w:p>
    <w:p w:rsidR="008B0464" w:rsidRDefault="008B0464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>
        <w:rPr>
          <w:rStyle w:val="Zag11"/>
          <w:rFonts w:ascii="Calibri" w:hAnsi="Calibri" w:cs="Calibri"/>
          <w:sz w:val="24"/>
          <w:szCs w:val="24"/>
        </w:rPr>
        <w:t>,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пользование мышью, использование простейших средств текстового редактора. </w:t>
      </w:r>
      <w:r>
        <w:rPr>
          <w:rStyle w:val="Zag11"/>
          <w:rFonts w:ascii="Times New Roman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>
        <w:rPr>
          <w:rStyle w:val="Zag11"/>
          <w:rFonts w:ascii="Times New Roman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    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8B0464" w:rsidRDefault="008B0464">
      <w:pPr>
        <w:pStyle w:val="a3"/>
        <w:ind w:left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464" w:rsidRDefault="008B0464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B0464" w:rsidRDefault="008B0464">
      <w:pPr>
        <w:pStyle w:val="a3"/>
        <w:jc w:val="both"/>
        <w:rPr>
          <w:b/>
          <w:bCs/>
          <w:u w:val="single"/>
        </w:rPr>
      </w:pPr>
    </w:p>
    <w:p w:rsidR="008B0464" w:rsidRDefault="008B0464">
      <w:pPr>
        <w:rPr>
          <w:b/>
          <w:bCs/>
          <w:u w:val="single"/>
        </w:rPr>
      </w:pPr>
    </w:p>
    <w:p w:rsidR="008B0464" w:rsidRDefault="008B0464"/>
    <w:p w:rsidR="008B0464" w:rsidRDefault="008B0464">
      <w:pPr>
        <w:jc w:val="center"/>
        <w:rPr>
          <w:b/>
          <w:bCs/>
          <w:sz w:val="28"/>
          <w:szCs w:val="28"/>
        </w:rPr>
      </w:pPr>
    </w:p>
    <w:p w:rsidR="008B0464" w:rsidRDefault="008B0464">
      <w:pPr>
        <w:jc w:val="center"/>
        <w:rPr>
          <w:b/>
          <w:bCs/>
          <w:sz w:val="28"/>
          <w:szCs w:val="28"/>
        </w:rPr>
      </w:pPr>
    </w:p>
    <w:p w:rsidR="008B0464" w:rsidRDefault="008B0464">
      <w:pPr>
        <w:jc w:val="center"/>
        <w:rPr>
          <w:b/>
          <w:bCs/>
          <w:sz w:val="28"/>
          <w:szCs w:val="28"/>
        </w:rPr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ind w:left="284"/>
      </w:pPr>
    </w:p>
    <w:p w:rsidR="008B0464" w:rsidRDefault="008B0464">
      <w:pPr>
        <w:rPr>
          <w:b/>
          <w:bCs/>
          <w:u w:val="single"/>
        </w:rPr>
      </w:pPr>
    </w:p>
    <w:p w:rsidR="008B0464" w:rsidRDefault="008B0464"/>
    <w:p w:rsidR="008B0464" w:rsidRDefault="008B0464">
      <w:pPr>
        <w:pStyle w:val="a3"/>
        <w:rPr>
          <w:b/>
          <w:bCs/>
          <w:sz w:val="28"/>
          <w:szCs w:val="28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B0464" w:rsidRDefault="008B0464">
      <w:pPr>
        <w:ind w:left="-108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3593"/>
        <w:gridCol w:w="3396"/>
        <w:gridCol w:w="3006"/>
      </w:tblGrid>
      <w:tr w:rsidR="008B0464">
        <w:trPr>
          <w:trHeight w:val="153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B0464">
        <w:tblPrEx>
          <w:tblCellSpacing w:w="-5" w:type="nil"/>
        </w:tblPrEx>
        <w:trPr>
          <w:trHeight w:val="931"/>
          <w:tblCellSpacing w:w="-5" w:type="nil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учителей</w:t>
            </w:r>
          </w:p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«__» ____________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</w:t>
            </w:r>
          </w:p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Вагнер Н.Н.</w:t>
            </w:r>
          </w:p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2018 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14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</w:p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2018 г</w:t>
            </w:r>
          </w:p>
        </w:tc>
      </w:tr>
    </w:tbl>
    <w:p w:rsidR="008B0464" w:rsidRDefault="008B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p w:rsidR="008B0464" w:rsidRDefault="008B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0464" w:rsidRDefault="008B0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классе по учебному предмету (курсу)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8B0464" w:rsidRDefault="008B04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Ф,И,О.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Беккер Людмила Владимировна</w:t>
      </w:r>
    </w:p>
    <w:p w:rsidR="008B0464" w:rsidRDefault="008B04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авторской рабочей программы, автор, год издания:</w:t>
      </w: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Рабочая программа к линии УМК"Школа России"</w:t>
      </w: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Технология программа  1–4 классы  2014.</w:t>
      </w:r>
    </w:p>
    <w:p w:rsidR="008B0464" w:rsidRDefault="008B04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учебника, автор, издательство, год издания: </w:t>
      </w:r>
    </w:p>
    <w:p w:rsidR="008B0464" w:rsidRDefault="008B0464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Лутцева Е.А. Технология. Мастерская творческих проектов. Учеб. Для 2 класса. Просвещение, 2018</w:t>
      </w:r>
    </w:p>
    <w:p w:rsidR="008B0464" w:rsidRDefault="008B0464">
      <w:p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всего - 34, </w:t>
      </w:r>
      <w:r>
        <w:rPr>
          <w:rFonts w:ascii="Times New Roman" w:hAnsi="Times New Roman" w:cs="Times New Roman"/>
          <w:sz w:val="28"/>
          <w:szCs w:val="28"/>
        </w:rPr>
        <w:t>в неделю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8B0464" w:rsidRDefault="008B04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0464" w:rsidRDefault="008B046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322" w:type="dxa"/>
        <w:tblInd w:w="-106" w:type="dxa"/>
        <w:tblLayout w:type="fixed"/>
        <w:tblLook w:val="0000"/>
      </w:tblPr>
      <w:tblGrid>
        <w:gridCol w:w="782"/>
        <w:gridCol w:w="226"/>
        <w:gridCol w:w="872"/>
        <w:gridCol w:w="872"/>
        <w:gridCol w:w="6570"/>
      </w:tblGrid>
      <w:tr w:rsidR="008B0464">
        <w:trPr>
          <w:trHeight w:val="55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4">
        <w:tblPrEx>
          <w:tblCellSpacing w:w="-5" w:type="nil"/>
        </w:tblPrEx>
        <w:trPr>
          <w:cantSplit/>
          <w:trHeight w:val="551"/>
          <w:tblCellSpacing w:w="-5" w:type="nil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9ч.</w:t>
            </w:r>
          </w:p>
        </w:tc>
      </w:tr>
      <w:tr w:rsidR="008B0464">
        <w:tblPrEx>
          <w:tblCellSpacing w:w="-5" w:type="nil"/>
        </w:tblPrEx>
        <w:trPr>
          <w:cantSplit/>
          <w:trHeight w:val="388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ты уже знаешь?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Зачем художнику знать о цвете,форме, и размере?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Какова роль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цвета в композиции?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увидеть белое изображение на белом фоне?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симметрия?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получить симметричные детали?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Можно ли сгибать картон?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Как?. 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плоское превратить в объёмное?122930-2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согнуть картон по кривой линии?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Чертёжная мастерская часов </w:t>
            </w:r>
          </w:p>
        </w:tc>
      </w:tr>
      <w:tr w:rsidR="008B0464">
        <w:tblPrEx>
          <w:tblCellSpacing w:w="-5" w:type="nil"/>
        </w:tblPrEx>
        <w:trPr>
          <w:trHeight w:val="43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технологические операции и способы?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линейка и что она умеет?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чертеж и как его прочитать?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чертеж и как его прочитать?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изготовить несколько одинаковых прямоугольника? 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Можно ли разметить прямоугольник по угольнику?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Можно ли без шаблона разметить круг?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Мороза.</w:t>
            </w:r>
          </w:p>
        </w:tc>
      </w:tr>
      <w:tr w:rsidR="008B0464">
        <w:tblPrEx>
          <w:tblCellSpacing w:w="-5" w:type="nil"/>
        </w:tblPrEx>
        <w:trPr>
          <w:trHeight w:val="420"/>
          <w:tblCellSpacing w:w="-5" w:type="nil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Конструкторская мастерская 8 ч 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Какой секрет у подвижной игрушки?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из неподвижной игрушки сделать подвижную?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Ещё один способ сделать игрушку подвижной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заставляет вращать пропеллер?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Отечества.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Изменяется ли вооружение в армии?</w:t>
            </w:r>
          </w:p>
        </w:tc>
      </w:tr>
      <w:tr w:rsidR="008B0464">
        <w:tblPrEx>
          <w:tblCellSpacing w:w="-5" w:type="nil"/>
        </w:tblPrEx>
        <w:trPr>
          <w:trHeight w:val="44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</w:tr>
      <w:tr w:rsidR="008B0464">
        <w:tblPrEx>
          <w:tblCellSpacing w:w="-5" w:type="nil"/>
        </w:tblPrEx>
        <w:trPr>
          <w:trHeight w:val="438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 женщин и девочек?</w:t>
            </w:r>
          </w:p>
        </w:tc>
      </w:tr>
      <w:tr w:rsidR="008B0464">
        <w:tblPrEx>
          <w:tblCellSpacing w:w="-5" w:type="nil"/>
        </w:tblPrEx>
        <w:trPr>
          <w:trHeight w:val="438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интересного в работе архитектора?</w:t>
            </w:r>
          </w:p>
        </w:tc>
      </w:tr>
      <w:tr w:rsidR="008B0464">
        <w:tblPrEx>
          <w:tblCellSpacing w:w="-5" w:type="nil"/>
        </w:tblPrEx>
        <w:trPr>
          <w:trHeight w:val="354"/>
          <w:tblCellSpacing w:w="-5" w:type="nil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Рукодельная мастерская  8 ч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ткани?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нитки?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они используются?</w:t>
            </w:r>
          </w:p>
        </w:tc>
      </w:tr>
      <w:tr w:rsidR="008B0464">
        <w:tblPrEx>
          <w:tblCellSpacing w:w="-5" w:type="nil"/>
        </w:tblPrEx>
        <w:trPr>
          <w:trHeight w:val="405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натуральные ткани?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Каковы их свойства?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Есть ли у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неё "дочки"?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4.5-4.6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ткань превращается в изделие?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Лекало</w:t>
            </w:r>
          </w:p>
        </w:tc>
      </w:tr>
      <w:tr w:rsidR="008B0464">
        <w:tblPrEx>
          <w:tblCellSpacing w:w="-5" w:type="nil"/>
        </w:tblPrEx>
        <w:trPr>
          <w:trHeight w:val="414"/>
          <w:tblCellSpacing w:w="-5" w:type="nil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4.7-4.8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B0464" w:rsidRDefault="008B0464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узнали?</w:t>
            </w:r>
            <w:r w:rsidR="00CB423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чему научились?</w:t>
            </w:r>
          </w:p>
        </w:tc>
      </w:tr>
    </w:tbl>
    <w:p w:rsidR="008B0464" w:rsidRDefault="008B046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106" w:type="dxa"/>
        <w:tblLayout w:type="fixed"/>
        <w:tblLook w:val="0000"/>
      </w:tblPr>
      <w:tblGrid>
        <w:gridCol w:w="3381"/>
        <w:gridCol w:w="3590"/>
        <w:gridCol w:w="3199"/>
      </w:tblGrid>
      <w:tr w:rsidR="008B0464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методическим объединением учителей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____ от «__» ____________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Заместителем директора по УВР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 И.А.Коваленко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 _____________ 2017 года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 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 Н.А.Чистоедова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 _____________ 2017 года</w:t>
            </w:r>
          </w:p>
        </w:tc>
      </w:tr>
    </w:tbl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</w:p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</w:p>
    <w:p w:rsidR="008B0464" w:rsidRDefault="008B0464"/>
    <w:p w:rsidR="008B0464" w:rsidRDefault="008B0464"/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</w:p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 – тематическое  планирование</w:t>
      </w:r>
    </w:p>
    <w:p w:rsidR="008B0464" w:rsidRDefault="008B0464">
      <w:pPr>
        <w:ind w:left="142"/>
      </w:pPr>
    </w:p>
    <w:p w:rsidR="008B0464" w:rsidRDefault="008B0464">
      <w:pPr>
        <w:ind w:left="142"/>
      </w:pPr>
    </w:p>
    <w:p w:rsidR="008B0464" w:rsidRDefault="008B0464">
      <w:pPr>
        <w:ind w:left="142"/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по учебному предмету (курсу) изобразительное искусство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Ф.И.О. Учителя: Исрафилова Эмма Ивановна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Название авторской рабочей программы, автор, год издания:  Изобразительное искусство,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Савенкова Л. Г., 2017г.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Название учебника, автор, издательство, год издания: Изобразительное искусство, 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Савенкова Л.Г., Ермолинская Е.А., 2013г.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Количество часов: всего 34, в неделю 1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Контрольных работ: _______________________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Кратковременных контрольных работ:________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Практических работ: _______________________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Кратковременных  практических работ: _______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Лабораторных работ: _______________________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Кратковременных  лабораторных  работ: 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Работ по развитию речи: ____________________</w:t>
      </w:r>
    </w:p>
    <w:p w:rsidR="008B0464" w:rsidRDefault="008B0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Экскурсий: ________________________________</w:t>
      </w:r>
    </w:p>
    <w:p w:rsidR="008B0464" w:rsidRDefault="008B046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B0464" w:rsidRDefault="008B046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0464" w:rsidRDefault="008B0464">
      <w:pPr>
        <w:pStyle w:val="a9"/>
        <w:spacing w:before="0" w:after="0"/>
        <w:rPr>
          <w:b/>
          <w:bCs/>
        </w:rPr>
      </w:pPr>
    </w:p>
    <w:p w:rsidR="008B0464" w:rsidRDefault="008B0464">
      <w:pPr>
        <w:pStyle w:val="a9"/>
        <w:spacing w:before="0" w:after="0"/>
        <w:ind w:left="142"/>
        <w:jc w:val="right"/>
        <w:rPr>
          <w:b/>
          <w:bCs/>
        </w:rPr>
      </w:pPr>
    </w:p>
    <w:p w:rsidR="008B0464" w:rsidRDefault="008B0464">
      <w:pPr>
        <w:pStyle w:val="a9"/>
        <w:tabs>
          <w:tab w:val="left" w:pos="3930"/>
        </w:tabs>
        <w:spacing w:before="0" w:after="0"/>
        <w:ind w:left="142"/>
      </w:pPr>
      <w:r>
        <w:rPr>
          <w:b/>
          <w:bCs/>
          <w:sz w:val="28"/>
          <w:szCs w:val="28"/>
        </w:rPr>
        <w:tab/>
      </w:r>
      <w:r>
        <w:t>2017 г</w:t>
      </w:r>
    </w:p>
    <w:p w:rsidR="008B0464" w:rsidRDefault="008B0464">
      <w:pPr>
        <w:pStyle w:val="a9"/>
        <w:spacing w:before="0" w:after="0"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:rsidR="008B0464" w:rsidRDefault="008B0464">
      <w:pPr>
        <w:ind w:left="142"/>
        <w:rPr>
          <w:sz w:val="28"/>
          <w:szCs w:val="28"/>
        </w:rPr>
      </w:pPr>
    </w:p>
    <w:tbl>
      <w:tblPr>
        <w:tblW w:w="9454" w:type="dxa"/>
        <w:tblInd w:w="-106" w:type="dxa"/>
        <w:tblLayout w:type="fixed"/>
        <w:tblLook w:val="0000"/>
      </w:tblPr>
      <w:tblGrid>
        <w:gridCol w:w="722"/>
        <w:gridCol w:w="1007"/>
        <w:gridCol w:w="887"/>
        <w:gridCol w:w="902"/>
        <w:gridCol w:w="5936"/>
      </w:tblGrid>
      <w:tr w:rsidR="008B046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Природа и художник (2 ч)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вдохновения художника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Природные объекты в творчестве художника (8 ч)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пространство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мир. Водные обитатели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мир. Морские пейзажи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поверхность. Деревья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поверхность. Камни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 с высоты птичьего полёта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Недра земли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в природе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Величие природы на языке изобразительного искусства (11 ч)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цвета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дополнительные цвета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Гризайль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 в скульптуре и архитектуре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натуры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Выразительные средства изобразительного искусства (13 ч)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Форма.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Буквица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 Скульптура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 живописи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 графике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Изразец</w:t>
            </w:r>
          </w:p>
        </w:tc>
      </w:tr>
    </w:tbl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106" w:type="dxa"/>
        <w:tblLayout w:type="fixed"/>
        <w:tblLook w:val="0000"/>
      </w:tblPr>
      <w:tblGrid>
        <w:gridCol w:w="3381"/>
        <w:gridCol w:w="3590"/>
        <w:gridCol w:w="3199"/>
      </w:tblGrid>
      <w:tr w:rsidR="008B0464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учителей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____ от «__» ____________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Заместителем директора по УВР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____________И.А.Коваленко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 _____________ 2017 г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____________Н.А.Чистоедо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  <w:p w:rsidR="008B0464" w:rsidRDefault="008B0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2017 г</w:t>
            </w:r>
          </w:p>
        </w:tc>
      </w:tr>
    </w:tbl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</w:p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</w:p>
    <w:p w:rsidR="008B0464" w:rsidRDefault="008B0464"/>
    <w:p w:rsidR="008B0464" w:rsidRDefault="008B0464"/>
    <w:p w:rsidR="008B0464" w:rsidRDefault="008B0464"/>
    <w:p w:rsidR="008B0464" w:rsidRDefault="008B0464"/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</w:rPr>
      </w:pPr>
    </w:p>
    <w:p w:rsidR="008B0464" w:rsidRDefault="008B0464">
      <w:pPr>
        <w:pStyle w:val="1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 планирование</w:t>
      </w:r>
    </w:p>
    <w:p w:rsidR="008B0464" w:rsidRDefault="008B0464"/>
    <w:p w:rsidR="008B0464" w:rsidRDefault="008B0464"/>
    <w:p w:rsidR="008B0464" w:rsidRDefault="008B0464">
      <w:pPr>
        <w:ind w:left="142"/>
        <w:rPr>
          <w:sz w:val="28"/>
          <w:szCs w:val="28"/>
        </w:rPr>
      </w:pPr>
    </w:p>
    <w:p w:rsidR="008B0464" w:rsidRDefault="008B0464">
      <w:pPr>
        <w:ind w:left="142"/>
        <w:rPr>
          <w:sz w:val="28"/>
          <w:szCs w:val="28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по учебному предмету (курсу)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__Оробей Людмила Николаевна</w:t>
      </w: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авторской рабочей программы, автор, год издания: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искусство,  Л.Г. Савенкова,  Вентана-Граф, 2017 г</w:t>
      </w: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учебника, автор, издательство, год издания: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искусство,  4 класс, Л.Г. Савенкова, Е.А. Ермолинская, Вентана – Граф,2013 г</w:t>
      </w: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sz w:val="28"/>
          <w:szCs w:val="28"/>
          <w:u w:val="single"/>
        </w:rPr>
        <w:t>34 часа</w:t>
      </w:r>
      <w:r>
        <w:rPr>
          <w:rFonts w:ascii="Times New Roman" w:hAnsi="Times New Roman" w:cs="Times New Roman"/>
          <w:sz w:val="28"/>
          <w:szCs w:val="28"/>
        </w:rPr>
        <w:t xml:space="preserve">, в неделю </w:t>
      </w:r>
      <w:r>
        <w:rPr>
          <w:rFonts w:ascii="Times New Roman" w:hAnsi="Times New Roman" w:cs="Times New Roman"/>
          <w:sz w:val="28"/>
          <w:szCs w:val="28"/>
          <w:u w:val="single"/>
        </w:rPr>
        <w:t>1 час</w:t>
      </w: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464" w:rsidRDefault="008B0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464" w:rsidRDefault="008B0464"/>
    <w:p w:rsidR="008B0464" w:rsidRDefault="008B0464">
      <w:pPr>
        <w:ind w:left="142"/>
      </w:pPr>
    </w:p>
    <w:p w:rsidR="008B0464" w:rsidRDefault="008B0464">
      <w:pPr>
        <w:ind w:left="142"/>
      </w:pPr>
    </w:p>
    <w:p w:rsidR="008B0464" w:rsidRDefault="008B0464"/>
    <w:p w:rsidR="008B0464" w:rsidRDefault="008B046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tbl>
      <w:tblPr>
        <w:tblW w:w="14850" w:type="dxa"/>
        <w:tblInd w:w="-106" w:type="dxa"/>
        <w:tblLayout w:type="fixed"/>
        <w:tblLook w:val="0000"/>
      </w:tblPr>
      <w:tblGrid>
        <w:gridCol w:w="857"/>
        <w:gridCol w:w="6846"/>
        <w:gridCol w:w="6321"/>
        <w:gridCol w:w="826"/>
      </w:tblGrid>
      <w:tr w:rsidR="008B0464">
        <w:trPr>
          <w:trHeight w:val="5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1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Природа. Человек. Искусство. (7 часов)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Пейзажи родного края.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и красота природы. Растения.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с натуры природных объектов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насекомых, птиц , зверей.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композиций по  мотивам  былин ,сказаний и мифов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гор , степей , лесов озёр, рек ,равнин.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музыки родной природы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разных регионов  земли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образа своего дома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настроения с помощью цвета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 общего и в чём разница  в картинах разных художников?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с учетом  климатических условий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Пейзажные и  сюжетные композиции «Цветущий луг»,  «Перед грозой»,  «Весна в парке».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приёмами коллективного сотворчества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1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Природное пространство  и народная архитектура-11 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сюжетных композиций  на бытовые темы :  «В избе (юрте ,сакле, хижине , хате)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 движения  и эмоционального состояния с помощью ритма пятен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натюрморта из предметов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Зарисовки предметов разной формы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коллективно- объёмной композиции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 содержания  и  настроения песни с  интерьером, в котором она могла бы звучать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 традиций народа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характеристика сюжета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небольших этюдов в  лепке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движения нескольких фигур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фигуры человека в  национальном костюме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человека по наблюдению1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по мотивам народной сказки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движения в зарисовках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коллективной композиции в  технике аппликации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творческая работа «Деревенская  улица»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 композиции в природном пространстве : «Аул в горах»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движениями человека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симметрии  при   создании изображения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 пропорций в изображении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проекта интерьера ( комната , квартира , дом)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красоты и пользы  данного жилища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1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Символика народного орнамента (6 часов)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мотивы  в творчестве композиторов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цветового разнообразия оттенков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разных стран и народов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 в изображении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исторических эпох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предметов быта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по мотивам народной музыки и танца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композиции «Хоровод»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Зарисовка народной игрушки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умельцы  игрушек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Символы русских узоров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орнаменты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1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 народные промыслы   (10 часов)</w:t>
            </w: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«Масленица»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костюма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« художественного события»  в классе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класса к праздничной дате «Весна –красна»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 флоры и фауны  в местных народных росписях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посуды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ремёсла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Филимоновская  игрушка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Мотивы народной росписи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Богородская деревянная игрушка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Глиняные игрушки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Каргополь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матрешка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матрешек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Дымковская игрушка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глиняных изделий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Жостово. Городец. Хохлома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по мотивам народных промыслов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64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 разными видами  изобр-го искусства. Изображение человека - один из главных  элементов  композиции.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 человека в декоративном искусстве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4" w:rsidRDefault="008B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64" w:rsidRDefault="008B0464">
      <w:pPr>
        <w:ind w:left="142"/>
        <w:jc w:val="center"/>
        <w:rPr>
          <w:b/>
          <w:bCs/>
          <w:i/>
          <w:iCs/>
        </w:rPr>
      </w:pPr>
    </w:p>
    <w:sectPr w:rsidR="008B0464" w:rsidSect="008B0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85" w:rsidRDefault="00BE3985" w:rsidP="008B0464">
      <w:pPr>
        <w:spacing w:after="0" w:line="240" w:lineRule="auto"/>
      </w:pPr>
      <w:r>
        <w:separator/>
      </w:r>
    </w:p>
  </w:endnote>
  <w:endnote w:type="continuationSeparator" w:id="1">
    <w:p w:rsidR="00BE3985" w:rsidRDefault="00BE3985" w:rsidP="008B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A" w:rsidRDefault="00CB423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A" w:rsidRDefault="00CB423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A" w:rsidRDefault="00CB423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85" w:rsidRDefault="00BE3985" w:rsidP="008B0464">
      <w:pPr>
        <w:spacing w:after="0" w:line="240" w:lineRule="auto"/>
      </w:pPr>
      <w:r>
        <w:separator/>
      </w:r>
    </w:p>
  </w:footnote>
  <w:footnote w:type="continuationSeparator" w:id="1">
    <w:p w:rsidR="00BE3985" w:rsidRDefault="00BE3985" w:rsidP="008B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A" w:rsidRDefault="00CB423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A" w:rsidRDefault="00CB423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A" w:rsidRDefault="00CB423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89B6"/>
    <w:multiLevelType w:val="multilevel"/>
    <w:tmpl w:val="2B6AB6B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621658B"/>
    <w:multiLevelType w:val="multilevel"/>
    <w:tmpl w:val="7C46884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891BA49"/>
    <w:multiLevelType w:val="multilevel"/>
    <w:tmpl w:val="5C7914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ED1D20E"/>
    <w:multiLevelType w:val="multilevel"/>
    <w:tmpl w:val="4030653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2D5554A"/>
    <w:multiLevelType w:val="multilevel"/>
    <w:tmpl w:val="20A3DC41"/>
    <w:lvl w:ilvl="0"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978DC73"/>
    <w:multiLevelType w:val="multilevel"/>
    <w:tmpl w:val="08F100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3E2EA7D7"/>
    <w:multiLevelType w:val="multilevel"/>
    <w:tmpl w:val="73DA7F2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25B31BE"/>
    <w:multiLevelType w:val="multilevel"/>
    <w:tmpl w:val="0C9D2D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883EDE0"/>
    <w:multiLevelType w:val="multilevel"/>
    <w:tmpl w:val="673025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8A82ADB"/>
    <w:multiLevelType w:val="multilevel"/>
    <w:tmpl w:val="60AEB22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A7D5603"/>
    <w:multiLevelType w:val="multilevel"/>
    <w:tmpl w:val="760C8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6B2E78A1"/>
    <w:multiLevelType w:val="multilevel"/>
    <w:tmpl w:val="5F5EE9B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6BBDB8D4"/>
    <w:multiLevelType w:val="multilevel"/>
    <w:tmpl w:val="5EF3CA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E093907"/>
    <w:multiLevelType w:val="multilevel"/>
    <w:tmpl w:val="0C47EB6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7C5A6F2F"/>
    <w:multiLevelType w:val="multilevel"/>
    <w:tmpl w:val="6D32896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64"/>
    <w:rsid w:val="000F6E4A"/>
    <w:rsid w:val="00141A1E"/>
    <w:rsid w:val="008B0464"/>
    <w:rsid w:val="00BE3985"/>
    <w:rsid w:val="00C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F6E4A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B04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F6E4A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1Char2">
    <w:name w:val="Heading 1 Char2"/>
    <w:uiPriority w:val="99"/>
    <w:rsid w:val="000F6E4A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1Char1">
    <w:name w:val="Heading 1 Char1"/>
    <w:uiPriority w:val="99"/>
    <w:rsid w:val="000F6E4A"/>
    <w:rPr>
      <w:rFonts w:ascii="Cambria" w:hAnsi="Cambria" w:cs="Cambria"/>
      <w:b/>
      <w:bCs/>
      <w:sz w:val="32"/>
      <w:szCs w:val="32"/>
      <w:lang w:val="ru-RU"/>
    </w:rPr>
  </w:style>
  <w:style w:type="paragraph" w:styleId="a3">
    <w:name w:val="No Spacing"/>
    <w:uiPriority w:val="99"/>
    <w:qFormat/>
    <w:rsid w:val="000F6E4A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4">
    <w:name w:val="Основной"/>
    <w:basedOn w:val="a"/>
    <w:link w:val="Text"/>
    <w:uiPriority w:val="99"/>
    <w:rsid w:val="000F6E4A"/>
    <w:pPr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Text">
    <w:name w:val="Основной Text"/>
    <w:basedOn w:val="a0"/>
    <w:link w:val="a4"/>
    <w:uiPriority w:val="99"/>
    <w:rsid w:val="000F6E4A"/>
    <w:rPr>
      <w:rFonts w:ascii="NewtonCSanPin" w:hAnsi="NewtonCSanPin" w:cs="NewtonCSanPin"/>
      <w:color w:val="000000"/>
      <w:sz w:val="21"/>
      <w:szCs w:val="21"/>
      <w:lang w:val="ru-RU"/>
    </w:rPr>
  </w:style>
  <w:style w:type="paragraph" w:customStyle="1" w:styleId="4">
    <w:name w:val="Заг 4"/>
    <w:basedOn w:val="a"/>
    <w:uiPriority w:val="99"/>
    <w:rsid w:val="000F6E4A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uiPriority w:val="99"/>
    <w:rsid w:val="000F6E4A"/>
    <w:rPr>
      <w:rFonts w:ascii="Calibri" w:hAnsi="Calibri" w:cs="Calibri"/>
      <w:i/>
      <w:iCs/>
    </w:rPr>
  </w:style>
  <w:style w:type="character" w:customStyle="1" w:styleId="Zag11">
    <w:name w:val="Zag_11"/>
    <w:uiPriority w:val="99"/>
    <w:rsid w:val="000F6E4A"/>
    <w:rPr>
      <w:rFonts w:ascii="Arial" w:hAnsi="Arial" w:cs="Arial"/>
      <w:color w:val="000000"/>
      <w:lang w:val="ru-RU"/>
    </w:rPr>
  </w:style>
  <w:style w:type="paragraph" w:customStyle="1" w:styleId="21">
    <w:name w:val="Средняя сетка 21"/>
    <w:basedOn w:val="a"/>
    <w:uiPriority w:val="99"/>
    <w:rsid w:val="000F6E4A"/>
    <w:pPr>
      <w:spacing w:after="0" w:line="360" w:lineRule="auto"/>
      <w:ind w:firstLine="68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Zag3">
    <w:name w:val="Zag_3"/>
    <w:basedOn w:val="a"/>
    <w:uiPriority w:val="99"/>
    <w:rsid w:val="000F6E4A"/>
    <w:pPr>
      <w:widowControl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F6E4A"/>
    <w:pPr>
      <w:ind w:left="720"/>
    </w:pPr>
    <w:rPr>
      <w:rFonts w:cstheme="minorBidi"/>
    </w:rPr>
  </w:style>
  <w:style w:type="character" w:styleId="a7">
    <w:name w:val="Strong"/>
    <w:basedOn w:val="a0"/>
    <w:uiPriority w:val="99"/>
    <w:qFormat/>
    <w:rsid w:val="000F6E4A"/>
    <w:rPr>
      <w:rFonts w:ascii="Arial" w:hAnsi="Arial" w:cs="Arial"/>
      <w:b/>
      <w:bCs/>
      <w:lang w:val="ru-RU"/>
    </w:rPr>
  </w:style>
  <w:style w:type="paragraph" w:customStyle="1" w:styleId="a8">
    <w:name w:val="Сноска"/>
    <w:basedOn w:val="a4"/>
    <w:uiPriority w:val="99"/>
    <w:rsid w:val="000F6E4A"/>
    <w:pPr>
      <w:spacing w:line="174" w:lineRule="atLeast"/>
    </w:pPr>
    <w:rPr>
      <w:rFonts w:ascii="Calibri" w:hAnsi="Calibri" w:cs="Calibri"/>
      <w:sz w:val="17"/>
      <w:szCs w:val="17"/>
    </w:rPr>
  </w:style>
  <w:style w:type="character" w:customStyle="1" w:styleId="11">
    <w:name w:val="Сноска1"/>
    <w:uiPriority w:val="99"/>
    <w:rsid w:val="000F6E4A"/>
    <w:rPr>
      <w:rFonts w:ascii="Arial" w:hAnsi="Arial" w:cs="Arial"/>
      <w:vertAlign w:val="superscript"/>
      <w:lang w:val="ru-RU"/>
    </w:rPr>
  </w:style>
  <w:style w:type="paragraph" w:styleId="a9">
    <w:name w:val="Normal (Web)"/>
    <w:basedOn w:val="a"/>
    <w:uiPriority w:val="99"/>
    <w:rsid w:val="000F6E4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0F6E4A"/>
    <w:rPr>
      <w:rFonts w:ascii="Arial" w:hAnsi="Arial" w:cs="Arial"/>
      <w:lang w:val="ru-RU"/>
    </w:rPr>
  </w:style>
  <w:style w:type="paragraph" w:customStyle="1" w:styleId="c9c1">
    <w:name w:val="c9 c1"/>
    <w:basedOn w:val="a"/>
    <w:uiPriority w:val="99"/>
    <w:rsid w:val="000F6E4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9">
    <w:name w:val="c1 c9"/>
    <w:basedOn w:val="a"/>
    <w:uiPriority w:val="99"/>
    <w:rsid w:val="000F6E4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rsid w:val="000F6E4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a0"/>
    <w:uiPriority w:val="99"/>
    <w:semiHidden/>
    <w:rsid w:val="008B0464"/>
    <w:rPr>
      <w:rFonts w:ascii="Times New Roman" w:hAnsi="Times New Roman" w:cs="Times New Roman"/>
      <w:sz w:val="0"/>
      <w:szCs w:val="0"/>
    </w:rPr>
  </w:style>
  <w:style w:type="character" w:customStyle="1" w:styleId="ab">
    <w:name w:val="Схема документа Знак"/>
    <w:basedOn w:val="a0"/>
    <w:link w:val="aa"/>
    <w:uiPriority w:val="99"/>
    <w:rsid w:val="000F6E4A"/>
    <w:rPr>
      <w:rFonts w:ascii="Tahoma" w:hAnsi="Tahoma" w:cs="Tahoma"/>
      <w:sz w:val="24"/>
      <w:szCs w:val="24"/>
      <w:lang w:val="ru-RU"/>
    </w:rPr>
  </w:style>
  <w:style w:type="character" w:customStyle="1" w:styleId="DocumentMapChar1">
    <w:name w:val="Document Map Char1"/>
    <w:uiPriority w:val="99"/>
    <w:rsid w:val="000F6E4A"/>
    <w:rPr>
      <w:rFonts w:ascii="Arial" w:hAnsi="Arial" w:cs="Arial"/>
      <w:sz w:val="2"/>
      <w:szCs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ИсрафиловаИсрафиловаИсрафиловаИсрафиловаИсрафиловаИсрафиловаИсрафиловаИсрафилова</dc:creator>
  <cp:keywords/>
  <dc:description/>
  <cp:lastModifiedBy>Windows User</cp:lastModifiedBy>
  <cp:revision>2</cp:revision>
  <dcterms:created xsi:type="dcterms:W3CDTF">2018-08-22T03:20:00Z</dcterms:created>
  <dcterms:modified xsi:type="dcterms:W3CDTF">2018-08-22T03:34:00Z</dcterms:modified>
</cp:coreProperties>
</file>