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D32AC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урока на тему: «Донской натюрморт» для </w:t>
      </w:r>
      <w:r w:rsidR="000F4F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D32AC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основной детской художественной школы.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а)</w:t>
      </w:r>
      <w:r w:rsidR="00583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2AC">
        <w:rPr>
          <w:rFonts w:ascii="Times New Roman" w:eastAsia="Calibri" w:hAnsi="Times New Roman" w:cs="Times New Roman"/>
          <w:sz w:val="28"/>
          <w:szCs w:val="28"/>
        </w:rPr>
        <w:t>Обучающая: закрепить знания о «цветовом контрасте»; повторить новые методы работы цветом; научить выполнять первоначальное цветовое решение натюрморта по заданным схемам.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б)</w:t>
      </w:r>
      <w:r w:rsidR="00583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2AC">
        <w:rPr>
          <w:rFonts w:ascii="Times New Roman" w:eastAsia="Calibri" w:hAnsi="Times New Roman" w:cs="Times New Roman"/>
          <w:sz w:val="28"/>
          <w:szCs w:val="28"/>
        </w:rPr>
        <w:t>Развивающая: Развитие творческого воображения учащихся, развитие мыслительных способностей, эстетического вкуса.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в)</w:t>
      </w:r>
      <w:r w:rsidR="00583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2AC">
        <w:rPr>
          <w:rFonts w:ascii="Times New Roman" w:eastAsia="Calibri" w:hAnsi="Times New Roman" w:cs="Times New Roman"/>
          <w:sz w:val="28"/>
          <w:szCs w:val="28"/>
        </w:rPr>
        <w:t>Воспитывающая: воспитывать интерес к окружающему миру, к предмету «живопись», воспитывать любовь к родному краю.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Тип занятий: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Комбинированный.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Задача урока: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Выполнить первоначальный этап цветового решения натюрморта.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Материалы и оборудование: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преподавателя: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1. Репродукции картин художников.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2. Репродукции картин Донских художников.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3. Альбомы с репродукциями в жанре натюрморт.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4. Работы преподавателя, показывающие первоначальный этап натюрморта в цвете.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учащихся: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Гуашевые краски;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кисти; вода; палитра;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D32AC">
        <w:rPr>
          <w:rFonts w:ascii="Times New Roman" w:eastAsia="Calibri" w:hAnsi="Times New Roman" w:cs="Times New Roman"/>
          <w:sz w:val="28"/>
          <w:szCs w:val="28"/>
        </w:rPr>
        <w:t>бумага  (</w:t>
      </w:r>
      <w:proofErr w:type="gramEnd"/>
      <w:r w:rsidRPr="001D32AC">
        <w:rPr>
          <w:rFonts w:ascii="Times New Roman" w:eastAsia="Calibri" w:hAnsi="Times New Roman" w:cs="Times New Roman"/>
          <w:sz w:val="28"/>
          <w:szCs w:val="28"/>
        </w:rPr>
        <w:t>формат А2).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Структура урока: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Организационный момент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2. Повторение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3. Объяснение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4. Самостоятельная</w:t>
      </w:r>
      <w:r w:rsidRPr="001D32AC">
        <w:rPr>
          <w:rFonts w:ascii="Times New Roman" w:eastAsia="Calibri" w:hAnsi="Times New Roman" w:cs="Times New Roman"/>
          <w:sz w:val="28"/>
          <w:szCs w:val="28"/>
        </w:rPr>
        <w:tab/>
        <w:t xml:space="preserve">работа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5. Анализ работы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Ход урока: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Организационный момент: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Здравствуйте ребята! Сегодня у нас урок по живописи на тему: «Донской натюрморт».  Природа Дона весьма разнообразна и красочна. Мы продолжаем изучать цветовые контрасты, поэтому наш натюрморт как нельзя лучше раскрывает эту тему: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Начать наше занятие я хотела бы с красивого высказывания о живописи: «Живопись - это сама жизнь. В ней природа предстает перед душой без посредников, без покровов, без условностей. Поэзия неосязаема. Музыка не осязаема. Скульптура условна. Но живопись...» (</w:t>
      </w:r>
      <w:proofErr w:type="spellStart"/>
      <w:r w:rsidRPr="001D32AC">
        <w:rPr>
          <w:rFonts w:ascii="Times New Roman" w:eastAsia="Calibri" w:hAnsi="Times New Roman" w:cs="Times New Roman"/>
          <w:sz w:val="28"/>
          <w:szCs w:val="28"/>
        </w:rPr>
        <w:t>Эжен</w:t>
      </w:r>
      <w:proofErr w:type="spell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32AC">
        <w:rPr>
          <w:rFonts w:ascii="Times New Roman" w:eastAsia="Calibri" w:hAnsi="Times New Roman" w:cs="Times New Roman"/>
          <w:sz w:val="28"/>
          <w:szCs w:val="28"/>
        </w:rPr>
        <w:t>Дэлякруа</w:t>
      </w:r>
      <w:proofErr w:type="spellEnd"/>
      <w:r w:rsidRPr="001D32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Повторение пройденного материала.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Что же такое </w:t>
      </w:r>
      <w:r w:rsidR="00084A88" w:rsidRPr="001D32AC">
        <w:rPr>
          <w:rFonts w:ascii="Times New Roman" w:eastAsia="Calibri" w:hAnsi="Times New Roman" w:cs="Times New Roman"/>
          <w:sz w:val="28"/>
          <w:szCs w:val="28"/>
        </w:rPr>
        <w:t>«Живопись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»? Кто </w:t>
      </w:r>
      <w:r w:rsidR="00084A88" w:rsidRPr="001D32AC">
        <w:rPr>
          <w:rFonts w:ascii="Times New Roman" w:eastAsia="Calibri" w:hAnsi="Times New Roman" w:cs="Times New Roman"/>
          <w:sz w:val="28"/>
          <w:szCs w:val="28"/>
        </w:rPr>
        <w:t>скажет, ребята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? Нам известно несколько </w:t>
      </w:r>
      <w:r w:rsidR="00084A88" w:rsidRPr="001D32AC">
        <w:rPr>
          <w:rFonts w:ascii="Times New Roman" w:eastAsia="Calibri" w:hAnsi="Times New Roman" w:cs="Times New Roman"/>
          <w:sz w:val="28"/>
          <w:szCs w:val="28"/>
        </w:rPr>
        <w:t>определений «</w:t>
      </w:r>
      <w:r w:rsidRPr="001D32AC">
        <w:rPr>
          <w:rFonts w:ascii="Times New Roman" w:eastAsia="Calibri" w:hAnsi="Times New Roman" w:cs="Times New Roman"/>
          <w:sz w:val="28"/>
          <w:szCs w:val="28"/>
        </w:rPr>
        <w:t>живописи». Одно из них гласит: «Живопись - это такой вид изобразительного искусства, в котором цвет играет главную роль». И еще одно определение – «Живопись» означает писать жизнь, писать живо, т.е. полно и убедительно передавать действительность.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Ребята, давайте назовем известные нам жанры живописи: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lastRenderedPageBreak/>
        <w:t>Это портрет, натюрморт, пейзаж, анималистический жанр, мифологический жанр, бытовой, исторический.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Хорошо ребята, правильно. Сегодня на уроке мы будем выполнять натюрморт в цвете. Кто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скажет, что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такое натюрморт?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И натюрморты</w:t>
      </w:r>
      <w:r w:rsidRPr="001D32AC">
        <w:rPr>
          <w:rFonts w:ascii="Times New Roman" w:eastAsia="Calibri" w:hAnsi="Times New Roman" w:cs="Times New Roman"/>
          <w:sz w:val="28"/>
          <w:szCs w:val="28"/>
        </w:rPr>
        <w:t>, каких художников вы знаете?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“Натюрморт” в переводе с французского означает «мертвая натура», т.е. “натюрморт” - это постановка из неживых предметов, предметов быта, домашнего обихода. В переводе с немецкого «натюрморт» — означает «тихая жизнь».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А теперь давайте снова обратимся к нашему натюрморту, он поставлен на тему Донского края. Эти степные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растения растут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1D32AC">
        <w:rPr>
          <w:rFonts w:ascii="Times New Roman" w:eastAsia="Calibri" w:hAnsi="Times New Roman" w:cs="Times New Roman"/>
          <w:sz w:val="28"/>
          <w:szCs w:val="28"/>
        </w:rPr>
        <w:t>Анинской</w:t>
      </w:r>
      <w:proofErr w:type="spell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крепости вблизи станицы </w:t>
      </w:r>
      <w:proofErr w:type="spellStart"/>
      <w:r w:rsidRPr="001D32AC">
        <w:rPr>
          <w:rFonts w:ascii="Times New Roman" w:eastAsia="Calibri" w:hAnsi="Times New Roman" w:cs="Times New Roman"/>
          <w:sz w:val="28"/>
          <w:szCs w:val="28"/>
        </w:rPr>
        <w:t>Старочеркасской</w:t>
      </w:r>
      <w:proofErr w:type="spellEnd"/>
      <w:r w:rsidRPr="001D32AC">
        <w:rPr>
          <w:rFonts w:ascii="Times New Roman" w:eastAsia="Calibri" w:hAnsi="Times New Roman" w:cs="Times New Roman"/>
          <w:sz w:val="28"/>
          <w:szCs w:val="28"/>
        </w:rPr>
        <w:t>, а изразцы и осколки посуды были найдены при раскопках в окрестностях станицы.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Ребята, работы каких известных художников Дона вы знаете.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Рассматриваем репродукции натюрмортов художников.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- А кто может сказать какие из </w:t>
      </w:r>
      <w:r w:rsidR="0058360D" w:rsidRPr="001D32AC">
        <w:rPr>
          <w:rFonts w:ascii="Times New Roman" w:eastAsia="Calibri" w:hAnsi="Times New Roman" w:cs="Times New Roman"/>
          <w:sz w:val="28"/>
          <w:szCs w:val="28"/>
        </w:rPr>
        <w:t>просмотренных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нами натюрмортов можно назвать Донскими? И почему?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- Хорошо ребята. Достаточно.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Хочется заметить, что не всякая группа предметов может называться натюрмортом. Постановка натюрморта должна быть строго продумана в соответствии с учебной задачей и идейным замыслом.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Например, задача </w:t>
      </w:r>
      <w:r w:rsidR="000F4F83" w:rsidRPr="001D32AC">
        <w:rPr>
          <w:rFonts w:ascii="Times New Roman" w:eastAsia="Calibri" w:hAnsi="Times New Roman" w:cs="Times New Roman"/>
          <w:sz w:val="28"/>
          <w:szCs w:val="28"/>
        </w:rPr>
        <w:t>наших постановок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- это выявление разнообразия форм и материалов, различия цвета и тона.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Контрастное сопоставление большого с малым (масштабный контраст), светлого с темным (светлотный контраст), шероховатую поверхность с </w:t>
      </w:r>
      <w:r w:rsidRPr="001D32AC">
        <w:rPr>
          <w:rFonts w:ascii="Times New Roman" w:eastAsia="Calibri" w:hAnsi="Times New Roman" w:cs="Times New Roman"/>
          <w:sz w:val="28"/>
          <w:szCs w:val="28"/>
        </w:rPr>
        <w:lastRenderedPageBreak/>
        <w:t>глянцевой (фактурный контраст) и, наконец цветовые контрасты (красный -зеленый, желтый - фиолетовый, синий - оранжевый).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Ребята, мы с вами еще раз убедились, что художник, создавая живописными средствами неповторимый мир, заставляет нас переживать, удивляться и радоваться. Не случайно цвет является основой живописи: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Во-первых, цвет можно по-разному воспринимать и передавать красоту окружающего мира;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Во-вторых, цветом можно выражать чувства, настроение и эмоциональное состояние.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В-третьих, цветом можно мыслить и конструировать форму предмета, передавать фактуру и объем.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D32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Задача урока: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Итак, сегодня на уроке нам необходимо за компоновать в листе наш натюрморт, выполнить линейно конструктивное построение предметов и проработав большими цветовыми отношениями «раскрыть» холст (лист).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над нашим натюрмортом </w:t>
      </w:r>
      <w:proofErr w:type="gramStart"/>
      <w:r w:rsidRPr="001D32AC">
        <w:rPr>
          <w:rFonts w:ascii="Times New Roman" w:eastAsia="Calibri" w:hAnsi="Times New Roman" w:cs="Times New Roman"/>
          <w:sz w:val="28"/>
          <w:szCs w:val="28"/>
        </w:rPr>
        <w:t>помним</w:t>
      </w:r>
      <w:proofErr w:type="gram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что, все цвета могут быть разделены на две основные группы: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1.</w:t>
      </w:r>
      <w:r w:rsidRPr="001D32AC">
        <w:rPr>
          <w:rFonts w:ascii="Times New Roman" w:eastAsia="Calibri" w:hAnsi="Times New Roman" w:cs="Times New Roman"/>
          <w:sz w:val="28"/>
          <w:szCs w:val="28"/>
        </w:rPr>
        <w:tab/>
        <w:t xml:space="preserve">Хроматическую… Какие цвета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называются называется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хроматическими?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(цветовую) -  в которую входят все цвета солнечного спектра.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2.</w:t>
      </w:r>
      <w:r w:rsidRPr="001D32AC">
        <w:rPr>
          <w:rFonts w:ascii="Times New Roman" w:eastAsia="Calibri" w:hAnsi="Times New Roman" w:cs="Times New Roman"/>
          <w:sz w:val="28"/>
          <w:szCs w:val="28"/>
        </w:rPr>
        <w:tab/>
        <w:t xml:space="preserve">Ахроматическую… Какие цвета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называются называется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ахроматическими?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… (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2E4ECD" w:rsidRPr="001D32AC">
        <w:rPr>
          <w:rFonts w:ascii="Times New Roman" w:eastAsia="Calibri" w:hAnsi="Times New Roman" w:cs="Times New Roman"/>
          <w:sz w:val="28"/>
          <w:szCs w:val="28"/>
        </w:rPr>
        <w:t>цветную)</w:t>
      </w:r>
      <w:r w:rsidRPr="001D32AC">
        <w:rPr>
          <w:rFonts w:ascii="Times New Roman" w:eastAsia="Calibri" w:hAnsi="Times New Roman" w:cs="Times New Roman"/>
          <w:sz w:val="28"/>
          <w:szCs w:val="28"/>
        </w:rPr>
        <w:t>-  в состав которой входят цвета: черный, белый и все оттенки серого.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При выполнении работ в цвете мы так же должны стремиться передать: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объем предметов натюрморта;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фактуру предметов (их материальность);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плановость натюрморта (передний, средний и дальний планы).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Все эти задачи можно достигнуть, применяя различные методы письма.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(Рассматриваем живописные работы различных авторов).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i/>
          <w:sz w:val="28"/>
          <w:szCs w:val="28"/>
        </w:rPr>
        <w:t>Объяснение нового материала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Теперь давайте рассмотрим последовательность выполнение работ</w:t>
      </w:r>
      <w:r w:rsidR="000F4F83">
        <w:rPr>
          <w:rFonts w:ascii="Times New Roman" w:eastAsia="Calibri" w:hAnsi="Times New Roman" w:cs="Times New Roman"/>
          <w:sz w:val="28"/>
          <w:szCs w:val="28"/>
        </w:rPr>
        <w:t>ы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в цвете.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Сначала мы мысленно выполняем раскладку предметов по тепло холодности и тональности - от самого насыщенного по цвету и светлоте предмета в натюрморте- до самого светлого.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а) определяем самый насыщенный предмет по цвету и тону!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б)</w:t>
      </w:r>
      <w:r w:rsidRPr="001D32AC">
        <w:rPr>
          <w:rFonts w:ascii="Times New Roman" w:eastAsia="Calibri" w:hAnsi="Times New Roman" w:cs="Times New Roman"/>
          <w:sz w:val="28"/>
          <w:szCs w:val="28"/>
        </w:rPr>
        <w:tab/>
        <w:t xml:space="preserve">затем переходим </w:t>
      </w:r>
      <w:r w:rsidR="000F4F83" w:rsidRPr="001D32AC">
        <w:rPr>
          <w:rFonts w:ascii="Times New Roman" w:eastAsia="Calibri" w:hAnsi="Times New Roman" w:cs="Times New Roman"/>
          <w:sz w:val="28"/>
          <w:szCs w:val="28"/>
        </w:rPr>
        <w:t>к предметам,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менее насыщенным по цвету и светлоте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(средней тональности)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в)</w:t>
      </w:r>
      <w:r w:rsidRPr="001D32AC">
        <w:rPr>
          <w:rFonts w:ascii="Times New Roman" w:eastAsia="Calibri" w:hAnsi="Times New Roman" w:cs="Times New Roman"/>
          <w:sz w:val="28"/>
          <w:szCs w:val="28"/>
        </w:rPr>
        <w:tab/>
        <w:t>определяем самый светлый предмет в натюрморте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1D32AC">
        <w:rPr>
          <w:rFonts w:ascii="Times New Roman" w:eastAsia="Calibri" w:hAnsi="Times New Roman" w:cs="Times New Roman"/>
          <w:b/>
          <w:i/>
          <w:sz w:val="28"/>
          <w:szCs w:val="28"/>
        </w:rPr>
        <w:t>Внимательно  рассмотрим</w:t>
      </w:r>
      <w:proofErr w:type="gramEnd"/>
      <w:r w:rsidRPr="001D32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натюрморт.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Мы видим: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-  собственную тень на каждом предмете,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   - падающие тени от предметов на плоскости,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- рефлексы на предметах -  касание с фоном: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- полутень на предметах;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- свет на </w:t>
      </w:r>
      <w:r w:rsidR="000F4F83" w:rsidRPr="001D32AC">
        <w:rPr>
          <w:rFonts w:ascii="Times New Roman" w:eastAsia="Calibri" w:hAnsi="Times New Roman" w:cs="Times New Roman"/>
          <w:sz w:val="28"/>
          <w:szCs w:val="28"/>
        </w:rPr>
        <w:t>предмете -</w:t>
      </w: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 касание с фоном.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Приступая к изображению в цвете теневой части каждого последующего предмета, нужно обязательно сравнивать его с теневой частью предыдущего, чтобы определить насколько светлее нужно взять цвет.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lastRenderedPageBreak/>
        <w:t>Затем, в такой же последовательности сравниваем падающие тени, потом рефлексы на предметах, далее - полутени на предметах и в заключении - освещенные части предметов натюрморта.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Таким образом, ваше внимание должно быть обращено на то, чтобы выявить разницу в тоне, и оттенках цвета. Нужно всегда помнить: чем предметы ближе к нам - тем они контрастнее по цвету и по тону; чем дальше, тем больше смягчается их цвет и форма, теряется насыщенность и контрастность цвета).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Метод сравнения, метод выискивания различий напряжения света и оттенков цвета приведет к верному решению.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Смысл этого метода заключается не в поисках цвета и тона любого пятна, а наоборот - в сравнении с окружающим, позволяющим найти соответственное место в целом.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>- Не забывайте ребята, что мазки мы накладываем по форме предметов, если предмет напоминает нам форму шара, то по окружности (по форме овала); если цилиндрическую или коническую поверхность - то по вертикали, или горизонтали (под углом) и т.д.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- Ребята, перед началом практической работы, давайте с вами уточним задачу нашего </w:t>
      </w:r>
      <w:proofErr w:type="gramStart"/>
      <w:r w:rsidRPr="001D32AC">
        <w:rPr>
          <w:rFonts w:ascii="Times New Roman" w:eastAsia="Calibri" w:hAnsi="Times New Roman" w:cs="Times New Roman"/>
          <w:sz w:val="28"/>
          <w:szCs w:val="28"/>
        </w:rPr>
        <w:t>занятия .</w:t>
      </w:r>
      <w:proofErr w:type="gram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Мы должны на этом занятии за компоновать в листе наш натюрморт, выполнить линейно конструктивное построение предметов и проработав большими цветовыми отношениями «раскрыть» холст (лист)</w:t>
      </w:r>
      <w:proofErr w:type="gramStart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proofErr w:type="gram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А на следующем занятии мы будем уточнять построение и прорабатывать детали нашего натюрморта. В последнюю очередь </w:t>
      </w:r>
      <w:proofErr w:type="gramStart"/>
      <w:r w:rsidRPr="001D32AC">
        <w:rPr>
          <w:rFonts w:ascii="Times New Roman" w:eastAsia="Calibri" w:hAnsi="Times New Roman" w:cs="Times New Roman"/>
          <w:sz w:val="28"/>
          <w:szCs w:val="28"/>
        </w:rPr>
        <w:t>напишем  степные</w:t>
      </w:r>
      <w:proofErr w:type="gramEnd"/>
      <w:r w:rsidRPr="001D32AC">
        <w:rPr>
          <w:rFonts w:ascii="Times New Roman" w:eastAsia="Calibri" w:hAnsi="Times New Roman" w:cs="Times New Roman"/>
          <w:sz w:val="28"/>
          <w:szCs w:val="28"/>
        </w:rPr>
        <w:t xml:space="preserve"> растения 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работы.</w:t>
      </w:r>
    </w:p>
    <w:p w:rsidR="001D32AC" w:rsidRPr="001D32AC" w:rsidRDefault="001D32AC" w:rsidP="001D32AC">
      <w:p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AC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8E4D3E" w:rsidRDefault="008E4D3E"/>
    <w:sectPr w:rsidR="008E4D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E2" w:rsidRDefault="00E252E2" w:rsidP="00E252E2">
      <w:pPr>
        <w:spacing w:after="0" w:line="240" w:lineRule="auto"/>
      </w:pPr>
      <w:r>
        <w:separator/>
      </w:r>
    </w:p>
  </w:endnote>
  <w:endnote w:type="continuationSeparator" w:id="0">
    <w:p w:rsidR="00E252E2" w:rsidRDefault="00E252E2" w:rsidP="00E2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25816"/>
      <w:docPartObj>
        <w:docPartGallery w:val="Page Numbers (Bottom of Page)"/>
        <w:docPartUnique/>
      </w:docPartObj>
    </w:sdtPr>
    <w:sdtContent>
      <w:p w:rsidR="00E252E2" w:rsidRDefault="00E252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52E2" w:rsidRDefault="00E252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E2" w:rsidRDefault="00E252E2" w:rsidP="00E252E2">
      <w:pPr>
        <w:spacing w:after="0" w:line="240" w:lineRule="auto"/>
      </w:pPr>
      <w:r>
        <w:separator/>
      </w:r>
    </w:p>
  </w:footnote>
  <w:footnote w:type="continuationSeparator" w:id="0">
    <w:p w:rsidR="00E252E2" w:rsidRDefault="00E252E2" w:rsidP="00E25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A"/>
    <w:rsid w:val="00084A88"/>
    <w:rsid w:val="000F4F83"/>
    <w:rsid w:val="0013600E"/>
    <w:rsid w:val="001D32AC"/>
    <w:rsid w:val="002E4ECD"/>
    <w:rsid w:val="0037031A"/>
    <w:rsid w:val="0058360D"/>
    <w:rsid w:val="008E4D3E"/>
    <w:rsid w:val="00E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B05F-1982-43E8-9924-BC627D0C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2E2"/>
  </w:style>
  <w:style w:type="paragraph" w:styleId="a5">
    <w:name w:val="footer"/>
    <w:basedOn w:val="a"/>
    <w:link w:val="a6"/>
    <w:uiPriority w:val="99"/>
    <w:unhideWhenUsed/>
    <w:rsid w:val="00E2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2E2"/>
  </w:style>
  <w:style w:type="paragraph" w:styleId="a7">
    <w:name w:val="Balloon Text"/>
    <w:basedOn w:val="a"/>
    <w:link w:val="a8"/>
    <w:uiPriority w:val="99"/>
    <w:semiHidden/>
    <w:unhideWhenUsed/>
    <w:rsid w:val="00E2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2018-11-05T19:09:00Z</cp:lastPrinted>
  <dcterms:created xsi:type="dcterms:W3CDTF">2015-08-29T19:54:00Z</dcterms:created>
  <dcterms:modified xsi:type="dcterms:W3CDTF">2018-11-05T19:10:00Z</dcterms:modified>
</cp:coreProperties>
</file>