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87" w:rsidRDefault="004F143F">
      <w:r>
        <w:rPr>
          <w:rFonts w:ascii="Arial" w:hAnsi="Arial" w:cs="Arial"/>
          <w:color w:val="333333"/>
          <w:sz w:val="19"/>
          <w:szCs w:val="19"/>
          <w:shd w:val="clear" w:color="auto" w:fill="FCFCFC"/>
        </w:rPr>
        <w:t>В данной видео-презентации наглядно представлены теоретические основы методики преподавания английского языка младшим школьникам. В презентации освещаются теоретические вопросы готовности учителя к формированию  нравственных ценностей в процессе иноязычного чтения. </w:t>
      </w:r>
    </w:p>
    <w:sectPr w:rsidR="00AB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143F"/>
    <w:rsid w:val="004F143F"/>
    <w:rsid w:val="00AB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dcterms:created xsi:type="dcterms:W3CDTF">2020-05-12T17:24:00Z</dcterms:created>
  <dcterms:modified xsi:type="dcterms:W3CDTF">2020-05-12T17:24:00Z</dcterms:modified>
</cp:coreProperties>
</file>