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3D" w:rsidRPr="0071563D" w:rsidRDefault="0071563D" w:rsidP="00746870">
      <w:pPr>
        <w:spacing w:after="0" w:line="360" w:lineRule="auto"/>
        <w:jc w:val="center"/>
        <w:outlineLvl w:val="1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  <w:r w:rsidRPr="0071563D"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ГКБОУ «Общеобразовательная школа-интернат Пермского края»</w:t>
      </w:r>
    </w:p>
    <w:p w:rsidR="0071563D" w:rsidRPr="0071563D" w:rsidRDefault="0071563D" w:rsidP="00746870">
      <w:pPr>
        <w:spacing w:after="0" w:line="360" w:lineRule="auto"/>
        <w:jc w:val="center"/>
        <w:outlineLvl w:val="1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  <w:r w:rsidRPr="0071563D"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 xml:space="preserve">(Отделение, расположенное на </w:t>
      </w:r>
      <w:proofErr w:type="spellStart"/>
      <w:r w:rsidRPr="0071563D"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Бушмакина</w:t>
      </w:r>
      <w:proofErr w:type="spellEnd"/>
      <w:r w:rsidRPr="0071563D"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, 20)</w:t>
      </w: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Pr="0071563D" w:rsidRDefault="0071563D" w:rsidP="0071563D">
      <w:pPr>
        <w:spacing w:after="0" w:line="360" w:lineRule="auto"/>
        <w:jc w:val="center"/>
        <w:outlineLvl w:val="1"/>
        <w:rPr>
          <w:rFonts w:ascii="Georgia" w:eastAsia="Times New Roman" w:hAnsi="Georgia" w:cs="Times New Roman"/>
          <w:color w:val="2A2723"/>
          <w:sz w:val="44"/>
          <w:szCs w:val="44"/>
          <w:lang w:eastAsia="ru-RU"/>
        </w:rPr>
      </w:pPr>
      <w:r w:rsidRPr="0071563D">
        <w:rPr>
          <w:rFonts w:ascii="Georgia" w:eastAsia="Times New Roman" w:hAnsi="Georgia" w:cs="Times New Roman"/>
          <w:color w:val="2A2723"/>
          <w:sz w:val="44"/>
          <w:szCs w:val="44"/>
          <w:lang w:eastAsia="ru-RU"/>
        </w:rPr>
        <w:t>РОЛЬ СЕМЬИ В РАЗВИТИИ ЛИЧНОСТИ И В ФОРМИРОВАНИИ МЕЖЛИЧНОСТНЫХ ОТНОШЕНИЙ У ДЕТЕЙ С НАРУШЕНИЯМИ СЛУХА</w:t>
      </w: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right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Выполнила:</w:t>
      </w:r>
    </w:p>
    <w:p w:rsidR="0071563D" w:rsidRDefault="0071563D" w:rsidP="0071563D">
      <w:pPr>
        <w:jc w:val="right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И.М.Иванова</w:t>
      </w:r>
      <w:proofErr w:type="spellEnd"/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 xml:space="preserve">, </w:t>
      </w:r>
    </w:p>
    <w:p w:rsidR="0071563D" w:rsidRDefault="0071563D" w:rsidP="0071563D">
      <w:pPr>
        <w:jc w:val="right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учитель математики и информатики</w:t>
      </w:r>
    </w:p>
    <w:p w:rsidR="0071563D" w:rsidRDefault="0071563D" w:rsidP="0071563D">
      <w:pPr>
        <w:jc w:val="right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right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right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right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г</w:t>
      </w:r>
      <w:proofErr w:type="gramStart"/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.П</w:t>
      </w:r>
      <w:proofErr w:type="gramEnd"/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ермь</w:t>
      </w:r>
      <w:proofErr w:type="spellEnd"/>
    </w:p>
    <w:p w:rsid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t>2020</w:t>
      </w:r>
      <w:bookmarkStart w:id="0" w:name="_GoBack"/>
      <w:bookmarkEnd w:id="0"/>
      <w:r w:rsidRPr="0071563D"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  <w:br w:type="page"/>
      </w:r>
    </w:p>
    <w:p w:rsidR="0071563D" w:rsidRPr="0071563D" w:rsidRDefault="0071563D" w:rsidP="0071563D">
      <w:pPr>
        <w:jc w:val="center"/>
        <w:rPr>
          <w:rFonts w:ascii="Georgia" w:eastAsia="Times New Roman" w:hAnsi="Georgia" w:cs="Times New Roman"/>
          <w:b/>
          <w:color w:val="2A2723"/>
          <w:sz w:val="24"/>
          <w:szCs w:val="24"/>
          <w:lang w:eastAsia="ru-RU"/>
        </w:rPr>
      </w:pPr>
    </w:p>
    <w:p w:rsidR="00A135E4" w:rsidRPr="009C21DF" w:rsidRDefault="00A135E4" w:rsidP="00746870">
      <w:pPr>
        <w:spacing w:after="0" w:line="360" w:lineRule="auto"/>
        <w:jc w:val="center"/>
        <w:outlineLvl w:val="1"/>
        <w:rPr>
          <w:rFonts w:ascii="Georgia" w:eastAsia="Times New Roman" w:hAnsi="Georgia" w:cs="Times New Roman"/>
          <w:color w:val="2A2723"/>
          <w:sz w:val="24"/>
          <w:szCs w:val="24"/>
          <w:lang w:eastAsia="ru-RU"/>
        </w:rPr>
      </w:pPr>
      <w:r w:rsidRPr="009C21DF">
        <w:rPr>
          <w:rFonts w:ascii="Georgia" w:eastAsia="Times New Roman" w:hAnsi="Georgia" w:cs="Times New Roman"/>
          <w:color w:val="2A2723"/>
          <w:sz w:val="24"/>
          <w:szCs w:val="24"/>
          <w:lang w:eastAsia="ru-RU"/>
        </w:rPr>
        <w:t>РОЛЬ СЕМЬИ В РАЗВИТИИ ЛИЧНОСТИ И В ФОРМИРОВАНИИ МЕЖЛИЧНОСТНЫХ ОТНОШЕНИЙ У ДЕТЕЙ С НАРУШЕНИЯМИ СЛУХА</w:t>
      </w:r>
    </w:p>
    <w:p w:rsidR="00A135E4" w:rsidRPr="00DD32F9" w:rsidRDefault="00A135E4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При формировании личности ребенка с отклонениями в психическом развитии, в том числе детей с нарушениями слуха, значимость семьи существенно возрастает. От взаимоотношений с родителями зависит, насколько адекватным будет их взаимодействие с окружающей средой. </w:t>
      </w:r>
      <w:proofErr w:type="spell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Н.Г.Морозова</w:t>
      </w:r>
      <w:proofErr w:type="spell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утверждает, что при правильно организованной коррекционно-воспитательной работе, при участии в ней и поддержке со стороны родителей наиболее успешно преодолеваются нарушения в развитии личности, поскольку именно они оказываются наиболее удаленными от первичного дефекта.</w:t>
      </w:r>
    </w:p>
    <w:p w:rsidR="00A135E4" w:rsidRPr="00DD32F9" w:rsidRDefault="00A135E4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Для формирования гармоничной личности, для развития у ребенка адекватной самооценки, необходимой для установления правильных взаимоотношений с окружающими людьми, рядом с ребенком должен находиться любящий и понимающий его взрослый человек. </w:t>
      </w:r>
      <w:proofErr w:type="spell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Э.Эриксон</w:t>
      </w:r>
      <w:proofErr w:type="spell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считает наличие в младенчестве тесного и эмоционально насыщенного контакта с матерью основой развития у ребенка самостоятельности, уверенности в себе, независимости и в то же время теплого, доверительного отношения к другим людям. В этот период ребенок должен приобрести чувство доверия к окружающему миру, что становится основой формирования позитивного самоощущения. В дальнейшем недостаток эмоционального общения лишает ребенка возможности самостоятельно ориентироваться в направленности и характере отношений с другими людьми, что может привести к страху перед общением.</w:t>
      </w:r>
    </w:p>
    <w:p w:rsidR="00A135E4" w:rsidRPr="00DD32F9" w:rsidRDefault="00A135E4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Однако именно в семьях, где у детей есть какие-то нарушения в психическом развитии, часто возникает специфическая ситуация, носящая характер личной трагедии родителей. Рождение ребенка с отклонением в развитии оказывается испытанием для всех членов семьи. Поскольку родители связывают с детьми свои надежды, в том числе по реализации своих неисполненных мечтаний, они тем самым как бы поднимаются на более высокую ступень личностного развития, принимая на себя обязанности воспитателей следующего поколения. Ребенок с отклонениями в развитии в силу своих особенностей лишает </w:t>
      </w: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lastRenderedPageBreak/>
        <w:t xml:space="preserve">родителей многих возможностей. Создается психологическое противоречие между созреванием новых отношений в семье и невозможностью их осуществления, которое углубляется в случае единственно возможного ребенка. В большей степени это затрагивает слышащих родителей. </w:t>
      </w:r>
      <w:proofErr w:type="gram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А. С. </w:t>
      </w:r>
      <w:proofErr w:type="spell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Спиваковская</w:t>
      </w:r>
      <w:proofErr w:type="spell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отмечает, что родительские позиции в семьях, где есть дети с нарушениями развития, отличаются неадекватностью, ригидностью и сиюминутностью, т.е. адресуются к сегодняшним проблемам жизни ребенка, в противовес родительским позициям в семьях с нормальными детьми, которые характеризуются адекватностью и </w:t>
      </w:r>
      <w:proofErr w:type="spell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прогностичностью</w:t>
      </w:r>
      <w:proofErr w:type="spell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, т.е. адресуются к завтрашнему дню, к будущему ребенка.</w:t>
      </w:r>
      <w:proofErr w:type="gramEnd"/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>Отношения в семьях, имеющих детей с отклонениями в развитии, не являются постоянными. В литературе имеются различные описания так называемых фаз психологического осознания факта рождения ребенка с каким-либо нарушением, в том числе с нарушением слуха (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Г.Г.Гузеев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 xml:space="preserve">,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Д.Льютеман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 xml:space="preserve">,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Е.Шухард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>). Первая фаза характеризуется состоянием растерянности, порой страха. Родители испытывают чувство собственной неполноценности при рождении ребенка с дефектом развития, ответственность за судьбу больного ребенка, ощущение беспомощности и многие другие чувства, которые определяют их поведение. Эта сложная гамма чувств и отрицательных эмоций выбивает людей из привычных рамок жизни, приводит к нарушениям сна, изменениям в характере и во взаимоотношениях между супругами. Часто длительное заболевание ребенка и последующая его инвалидность, отсутствие быстрого и видимого эффекта лечения, состояние безнадежности ухудшают взаимоотношения между родителями, приводят к семейным неурядицам и даже к разрушению семьи. Значимость момента сообщения диагноза заключается в том, что в это время закладываются предпосылки для установления своеобразной социально-эмоциональной связи между родителями и ребенком.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 xml:space="preserve">Суть второй фазы — отрицание поставленного диагноза и негативизм. Функция отрицания направлена на то, чтобы сохранить определенный уровень надежды или чувство стабильности семьи перед лицом факта, грозящего их разрушить. Таким образом, отрицание может быть своеобразным способом </w:t>
      </w:r>
      <w:r w:rsidRPr="00DD32F9">
        <w:rPr>
          <w:rFonts w:ascii="Georgia" w:hAnsi="Georgia"/>
          <w:color w:val="2A2723"/>
          <w:sz w:val="28"/>
          <w:szCs w:val="28"/>
        </w:rPr>
        <w:lastRenderedPageBreak/>
        <w:t xml:space="preserve">устранения эмоциональной подавленности, тревоги. Родители стараются вырваться из плена неприятных переживаний, отрицая факт, например, глухоты. Они становятся пленниками </w:t>
      </w:r>
      <w:proofErr w:type="gramStart"/>
      <w:r w:rsidRPr="00DD32F9">
        <w:rPr>
          <w:rFonts w:ascii="Georgia" w:hAnsi="Georgia"/>
          <w:color w:val="2A2723"/>
          <w:sz w:val="28"/>
          <w:szCs w:val="28"/>
        </w:rPr>
        <w:t>иллюзий</w:t>
      </w:r>
      <w:proofErr w:type="gramEnd"/>
      <w:r w:rsidRPr="00DD32F9">
        <w:rPr>
          <w:rFonts w:ascii="Georgia" w:hAnsi="Georgia"/>
          <w:color w:val="2A2723"/>
          <w:sz w:val="28"/>
          <w:szCs w:val="28"/>
        </w:rPr>
        <w:t xml:space="preserve"> и каждое утро спешат к постели малыша с надеждой, что он слышит, ищут врачей, которые скажут, что глухота их ребенка — медицинская ошибка, или дадут какое-то необычное лекарство, способное вылечить ребенка. Крайней формой негативизма становится отказ от обследования ребенка и проведения каких-либо коррекционных мероприятий.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>Многие родители признают диагноз, но при этом становятся неоправданными оптимистами в отношении прогноза развития и возможностей излечения. Так начинают формироваться семейные мифы, искажающие реальную ситуацию, мешающие адекватной адаптации всей семьи и началу целенаправленной работы.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>По мере того как родители начинают принимать диагноз и понимать его смысл, они погружаются в глубокую депрессию. Это состояние характеризует третью фазу. Родители чувствуют горе, угрызения совести и даже обиду: «Почему именно мой ребенок глухой?»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 xml:space="preserve">Четвертая фаза — самостоятельное, сознательное обращение родителей за помощью к специалистам. Это начало социально-психологической адаптации, когда родители уже в состоянии правильно оценить ситуацию, начать руководствоваться интересами ребенка, устанавливать адекватные эмоциональные контакты. </w:t>
      </w:r>
      <w:proofErr w:type="gramStart"/>
      <w:r w:rsidRPr="00DD32F9">
        <w:rPr>
          <w:rFonts w:ascii="Georgia" w:hAnsi="Georgia"/>
          <w:color w:val="2A2723"/>
          <w:sz w:val="28"/>
          <w:szCs w:val="28"/>
        </w:rPr>
        <w:t>Часть родителей способны самостоятельно достичь периода зрелой адаптации, большинство же, по мнению специалистов, нуждаются в психологической и медицинской помощи и поддержке.</w:t>
      </w:r>
      <w:proofErr w:type="gramEnd"/>
      <w:r w:rsidRPr="00DD32F9">
        <w:rPr>
          <w:rFonts w:ascii="Georgia" w:hAnsi="Georgia"/>
          <w:color w:val="2A2723"/>
          <w:sz w:val="28"/>
          <w:szCs w:val="28"/>
        </w:rPr>
        <w:t xml:space="preserve"> На этой стадии родители изменяют свой образ жизни, меняются их цели и жизненные ценности. В их жизни появляется новая важная цель — воспитать глухого малыша так, чтобы он вырос личностью, мог стать счастливым человеком. По мере роста и развития ребенка в семье возникают новые проблемы и новые стрессовые ситуации, к которым родители не подготовлены. Поэтому наиболее оправданна конструктивная и динамическая психологическая помощь таким семьям на всех возрастных этапах жизни ребенка с нарушением слуха.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lastRenderedPageBreak/>
        <w:t xml:space="preserve">В семьях, где дети имеют нарушения слуха, существуют специфические проблемы, осложняющие взаимоотношения между родителями, детьми, другими родственниками. Известно, что глухой ребенок обладает практически сохранным интеллектом и, следовательно, желанием общаться с другими людьми. </w:t>
      </w:r>
      <w:proofErr w:type="gramStart"/>
      <w:r w:rsidRPr="00DD32F9">
        <w:rPr>
          <w:rFonts w:ascii="Georgia" w:hAnsi="Georgia"/>
          <w:color w:val="2A2723"/>
          <w:sz w:val="28"/>
          <w:szCs w:val="28"/>
        </w:rPr>
        <w:t>Он может быть адаптирован в социуме людей с нарушениями слуха и испытывать элементы социальной депривации в отношении общества слышащих.</w:t>
      </w:r>
      <w:proofErr w:type="gramEnd"/>
      <w:r w:rsidRPr="00DD32F9">
        <w:rPr>
          <w:rFonts w:ascii="Georgia" w:hAnsi="Georgia"/>
          <w:color w:val="2A2723"/>
          <w:sz w:val="28"/>
          <w:szCs w:val="28"/>
        </w:rPr>
        <w:t xml:space="preserve"> Его родители могут принадлежать к социуму слышащих людей, переживших трагедию рождения ребенка с нарушением слуха и крах определенных надежд. Взаимное непонимание в процессе социальных контактов становится причиной значительного своеобразия в эмоциональных отношениях глухих детей с окружающими. Постоянный дефицит в удовлетворении потребностей в общении ведет к преобладанию отрицательных эмоций, к повышенной раздражительности или инертности. Дальнейшее следствие — возникновение социальной изоляции, тяжелое переживание дискриминации. Подобная ситуация особым образом влияет на развитие личностных качеств детей с нарушениями слуха.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 xml:space="preserve">Сведения о психологическом состоянии членов семьи (матерей, отцов, братьев, сестер), имеющей ребенка с нарушениями слуха, есть в работах зарубежных психологов. Они приводят данные о противоречивости позиции родителей по отношению к своим детям: с одной стороны, они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инвалидизируют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 xml:space="preserve"> ребенка, сопротивляются предоставлению ему свободы и самостоятельности, с другой — желают более быстрого его развития, преодоления социальных последствий нарушения, болезненно воспринимают неудачи ребенка в обучении и общении с окружающими. У матерей чаще наблюдается естественное отношение к детям: несмотря на периоды депрессии, большинство из них, ухаживая за ребенком с первых дней его жизни, любят его таким, какой он есть, готовы к самопожертвованию. Сложнее реакции и отношения отцов: многие из них при рождении аномального ребенка склонны к реакции психологического отказа от него, чаще всего тогда, когда речь идет о сыне. Причинами этого, как показали исследования, являются ориентация отцов на будущее и более сильное, чем у матерей, ощущение своей ущербности перед социумом из-за дефекта ребенка, снижение </w:t>
      </w:r>
      <w:r w:rsidRPr="00DD32F9">
        <w:rPr>
          <w:rFonts w:ascii="Georgia" w:hAnsi="Georgia"/>
          <w:color w:val="2A2723"/>
          <w:sz w:val="28"/>
          <w:szCs w:val="28"/>
        </w:rPr>
        <w:lastRenderedPageBreak/>
        <w:t>самооценки, которое приводит к гневу и агрессивности по отношению к другим членам семьи.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>Взаимное удачное или неудачное приспособление братьев и сестер, одни из которых имеют нарушения слуха, а другие — нет, зависит от многих факторов: пола, возраста, порядка рождения, социально-экономического статуса семьи, поведения родителей. Часто старшие сестры несут груз обязанностей по уходу за ребенком, младшие же братья и сестры обделены родительским вниманием. При обследовании семей, имеющих детей с нарушениями слуха, немецкие психологи обнаружили, что слышащие братья и сестры, которые проявляли положительные чувства по отношению к глухому брату или сестре, сохраняли тесную эмоциональную связь с родителями. Те же, кто выказывал негативные чувства, считали, что их связь с родителями нарушилась из-за глухого ребенка, что эта связь была поверхностной, а забота и внимание распределяются неодинаково.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 xml:space="preserve">Большое влияние на внутрисемейные отношения оказывает наличие или отсутствие нарушений слуха у родителей. В исследованиях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В.Петшака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 xml:space="preserve">,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Т.Г.Богдановой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 xml:space="preserve">,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Н.В.Мазуровой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 xml:space="preserve"> установлено, что в семьях, где глухой ребенок и глухие родители, складываются эмоциональные отношения, близкие к тем, которые характерны для семей слышащих. В начале подросткового возраста у глухих детей, имеющих глухих родителей, выявляются примерно равные положительные эмоциональные отношения с матерью, отцом, братьями и сестрами. В несколько большей степени, чем у слышащих, отмечаются проявления отрицательных отношений к отдельным членам семьи. Эмоциональное благополучие глухого ребенка в такой семье обусловлено, по мнению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В.Петшака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>, тем, что при общении жестовой речью, понятной обеим сторонам, достигаются более полный контакт и взаимопонимание. В отличие от них слышащие родители не могут наладить столь же успешное общение со своими детьми с помощью небольшого набора слов и высказываний, уже усвоенных детьми, и естественных жестов.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proofErr w:type="gramStart"/>
      <w:r w:rsidRPr="00DD32F9">
        <w:rPr>
          <w:rFonts w:ascii="Georgia" w:hAnsi="Georgia"/>
          <w:color w:val="2A2723"/>
          <w:sz w:val="28"/>
          <w:szCs w:val="28"/>
        </w:rPr>
        <w:t xml:space="preserve">У глухих детей младшего школьного и подросткового возраста, имеющих слышащих родителей, обнаруживается меньше положительных эмоциональных проявлений к родителям, чем у слышащих детей или глухих, </w:t>
      </w:r>
      <w:r w:rsidRPr="00DD32F9">
        <w:rPr>
          <w:rFonts w:ascii="Georgia" w:hAnsi="Georgia"/>
          <w:color w:val="2A2723"/>
          <w:sz w:val="28"/>
          <w:szCs w:val="28"/>
        </w:rPr>
        <w:lastRenderedPageBreak/>
        <w:t>имеющих глухих родителей; у них отмечается примерно такое же число проявлений положительных эмоций по отношению к братьям и сестрам и резко отрицательное эмоциональное отношение к отцу, что составляет их специфическую особенность.</w:t>
      </w:r>
      <w:proofErr w:type="gramEnd"/>
      <w:r w:rsidRPr="00DD32F9">
        <w:rPr>
          <w:rFonts w:ascii="Georgia" w:hAnsi="Georgia"/>
          <w:color w:val="2A2723"/>
          <w:sz w:val="28"/>
          <w:szCs w:val="28"/>
        </w:rPr>
        <w:t xml:space="preserve"> При этом наиболее благополучные эмоциональные отношения у них складываются с братьями и сестрами. Дети открыто выражают свои чувства по отношению к ним, хотят заниматься с ними, играть, проводить свободное время. Отношения с матерью эмоционально обеднены, а отношения с отцом чрезмерно насыщены отрицательными эмоциями. Можно предположить, что многие слышащие родители глухих детей не умеют устанавливать с ними естественные родственные отношения. Матери, вероятно, недостаточно одобряют своих детей за хорошие поступки и обнаруживают равнодушие при их плохом поведении. Отцы, напротив, стремятся проявить по отношению к детям «мужской характер» и внушить им правила хорошего поведения, но делают это неумело. Исследования В. </w:t>
      </w:r>
      <w:proofErr w:type="spellStart"/>
      <w:r w:rsidRPr="00DD32F9">
        <w:rPr>
          <w:rFonts w:ascii="Georgia" w:hAnsi="Georgia"/>
          <w:color w:val="2A2723"/>
          <w:sz w:val="28"/>
          <w:szCs w:val="28"/>
        </w:rPr>
        <w:t>Петшака</w:t>
      </w:r>
      <w:proofErr w:type="spellEnd"/>
      <w:r w:rsidRPr="00DD32F9">
        <w:rPr>
          <w:rFonts w:ascii="Georgia" w:hAnsi="Georgia"/>
          <w:color w:val="2A2723"/>
          <w:sz w:val="28"/>
          <w:szCs w:val="28"/>
        </w:rPr>
        <w:t xml:space="preserve"> показали, что в развитии эмоциональных отношений в семьях, имеющих глухих детей, происходят изменения, обусловленные развитием личности детей. К концу подросткового возраста достигается сходство эмоциональных отношений в семьях, воспитывающих глухих и слышащих детей.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>На развитие личности ребенка и на формирование отношений в семье чрезвычайно влияет такой фактор, как пребывание ребенка в учреждении интернатского типа. Родители, узнав о глухоте ребенка, помещают его в специальное детское учреждение в сравнительно раннем возрасте и перестают принимать достаточное участие в его воспитании. Зачастую это делается из соображений общего порядка: из-за невозможности обеспечить дома надлежащий присмотр за ребенком, из-за неумения справляться с задачами обучения речи и т.п. Дело осложняется тем, что специальные дошкольные учреждения имеются лишь в крупных городах, что вынуждает родителей отдавать детей на интернатский режим, расставаясь с ними на длительный срок.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 xml:space="preserve">Л. С. Выготский расценивал постоянное пребывание глухого ребенка в стенах специального учебного учреждения как отрыв его от нормальной среды. </w:t>
      </w:r>
      <w:r w:rsidRPr="00DD32F9">
        <w:rPr>
          <w:rFonts w:ascii="Georgia" w:hAnsi="Georgia"/>
          <w:color w:val="2A2723"/>
          <w:sz w:val="28"/>
          <w:szCs w:val="28"/>
        </w:rPr>
        <w:lastRenderedPageBreak/>
        <w:t xml:space="preserve">Эта искусственная среда во многом отличается от того нормального мира, в котором ребенку придется жить. В результате из-за отсутствия общения с близкими людьми не только не развиваются, но и систематически атрофируются те силы, те средства, которые могли </w:t>
      </w:r>
      <w:proofErr w:type="gramStart"/>
      <w:r w:rsidRPr="00DD32F9">
        <w:rPr>
          <w:rFonts w:ascii="Georgia" w:hAnsi="Georgia"/>
          <w:color w:val="2A2723"/>
          <w:sz w:val="28"/>
          <w:szCs w:val="28"/>
        </w:rPr>
        <w:t>бы</w:t>
      </w:r>
      <w:proofErr w:type="gramEnd"/>
      <w:r w:rsidRPr="00DD32F9">
        <w:rPr>
          <w:rFonts w:ascii="Georgia" w:hAnsi="Georgia"/>
          <w:color w:val="2A2723"/>
          <w:sz w:val="28"/>
          <w:szCs w:val="28"/>
        </w:rPr>
        <w:t xml:space="preserve"> потом помочь ребенку войти в жизнь. Так, семейное воспитание, с самого раннего детства формирующее нравственную основу личности, дающее человеку запас ласки, доброты, любви, рано уходит из жизни большинства глухих детей, и без того лишенных многого в отношениях с окружающими.</w:t>
      </w:r>
    </w:p>
    <w:p w:rsidR="00A135E4" w:rsidRPr="00DD32F9" w:rsidRDefault="00A135E4" w:rsidP="00DD32F9">
      <w:pPr>
        <w:pStyle w:val="a3"/>
        <w:spacing w:before="0" w:beforeAutospacing="0" w:after="0" w:afterAutospacing="0" w:line="360" w:lineRule="auto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 w:rsidRPr="00DD32F9">
        <w:rPr>
          <w:rFonts w:ascii="Georgia" w:hAnsi="Georgia"/>
          <w:color w:val="2A2723"/>
          <w:sz w:val="28"/>
          <w:szCs w:val="28"/>
        </w:rPr>
        <w:t xml:space="preserve">Для глухого ребенка, особенно для того, кто воспитывается в семье слышащих родителей, наличие братьев и сестер играет положительную роль. Можно предположить, что глухой ребенок, безусловно, желая найти тесный эмоциональный контакт с родителями и не достигая этого, переносит свои положительные эмоции и отношение на братьев и сестер. Конечно, в этом важную роль играет уровень общения глухого ребенка с братьями и сестрами. В процессе игровой и бытовой деятельности дети быстрее находят контакт между собой и легче </w:t>
      </w:r>
      <w:proofErr w:type="gramStart"/>
      <w:r w:rsidRPr="00DD32F9">
        <w:rPr>
          <w:rFonts w:ascii="Georgia" w:hAnsi="Georgia"/>
          <w:color w:val="2A2723"/>
          <w:sz w:val="28"/>
          <w:szCs w:val="28"/>
        </w:rPr>
        <w:t>устанавливают взаимопонимание</w:t>
      </w:r>
      <w:proofErr w:type="gramEnd"/>
      <w:r w:rsidRPr="00DD32F9">
        <w:rPr>
          <w:rFonts w:ascii="Georgia" w:hAnsi="Georgia"/>
          <w:color w:val="2A2723"/>
          <w:sz w:val="28"/>
          <w:szCs w:val="28"/>
        </w:rPr>
        <w:t>, что труднее происходит у них с родителями, которые не всегда способны понять и принять ребенка таким, какой он есть.</w:t>
      </w:r>
    </w:p>
    <w:p w:rsidR="00A135E4" w:rsidRPr="00DD32F9" w:rsidRDefault="00A135E4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В исследовании </w:t>
      </w:r>
      <w:proofErr w:type="spell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Т.Г.Богдановой</w:t>
      </w:r>
      <w:proofErr w:type="spell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и </w:t>
      </w:r>
      <w:proofErr w:type="spell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Н.В.Мазуровой</w:t>
      </w:r>
      <w:proofErr w:type="spell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были получены сведения об особенностях личности детей. Слышащие дети характеризовались достаточно высоким показателем любознательности (75%), глухие дети глухих родителей — более низким показателем (65%), глухие же дети из семей слышащих — самым низким (45%). Незначительно различались дети всех групп по общительности (60 — 70%): все младшие школьники с удовольствием рассказывали о своих друзьях, о желании общаться с ними, играть, отдыхать.</w:t>
      </w:r>
    </w:p>
    <w:p w:rsidR="00A135E4" w:rsidRPr="00DD32F9" w:rsidRDefault="00A135E4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Рассматривалась и такая особенность личности, как стремление к лидерству, доминированию в группе сверстников. Самый высокий показатель обнаружили глухие дети из семей глухих (45 %). Они избирали себе место в центре группы сверстников либо во главе ее. Чуть ниже показатель у </w:t>
      </w:r>
      <w:proofErr w:type="gram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слышащих</w:t>
      </w:r>
      <w:proofErr w:type="gram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(30 %). Они не всегда выбирали положение в центре, объясняя это нежеланием обращать на себя внимание, большой ответственностью. Самым низким был показатель в группе глухих детей слышащих родителей — 18%. </w:t>
      </w: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lastRenderedPageBreak/>
        <w:t xml:space="preserve">Свой выбор места среди играющих сверстников они объясняли стеснительностью, неумением хорошо говорить и т.д., т.е. не хотели лидировать в группе. Уровень конфликтности у слышащих учащихся в среднем составлял 17%. Они редко стремились оказаться среди дерущихся или ссорящихся сверстников. Глухие дети из семей глухих имели показатель конфликтности 22,5%. Практически таким же (25 %) был показатель в группе глухих детей слышащих родителей. Но, как уже отмечалось выше, у глухих детей из семей глухих этот показатель сочетался со стремлением к лидерству, а у глухих из </w:t>
      </w:r>
      <w:proofErr w:type="gramStart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семей</w:t>
      </w:r>
      <w:proofErr w:type="gramEnd"/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 xml:space="preserve"> слышащих — со стремлением занять позицию подчиненного.</w:t>
      </w:r>
    </w:p>
    <w:p w:rsidR="00A135E4" w:rsidRPr="00DD32F9" w:rsidRDefault="00A135E4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По склонности к уединению, отгороженности самый высокий показатель обнаружили глухие дети слышащих родителей (40%), выбирая для себя самое удаленное положение. У слышащих детей и глухих детей из семей глухих данный показатель колебался от 0 до 20%. Они, как правило, видели себя либо внутри группы сверстников, либо вблизи нее.</w:t>
      </w:r>
    </w:p>
    <w:p w:rsidR="00A135E4" w:rsidRDefault="00A135E4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  <w:r w:rsidRPr="00DD32F9"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  <w:t>Таким образом, взаимоотношения ребенка, имеющего нарушения слуха, с родителями, родительская позиция по отношению к нему оказывают существенное влияние на развитие личности ребенка. Долговременная деформация, искажение отношения к ребенку со стороны одного или обоих родителей становится фактором риска, способным привести к нарушениям в развитии его личности. Целенаправленная работа по психологической коррекции отношений родителей и детей может стать важным средством воздействия на развитие личности детей, имеющих нарушения слуха.</w:t>
      </w:r>
    </w:p>
    <w:p w:rsidR="00746870" w:rsidRDefault="00746870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746870" w:rsidRDefault="00746870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746870" w:rsidRDefault="00746870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746870" w:rsidRPr="00DD32F9" w:rsidRDefault="00746870" w:rsidP="00DD32F9">
      <w:pPr>
        <w:spacing w:after="0" w:line="360" w:lineRule="auto"/>
        <w:ind w:firstLine="300"/>
        <w:jc w:val="both"/>
        <w:rPr>
          <w:rFonts w:ascii="Georgia" w:eastAsia="Times New Roman" w:hAnsi="Georgia" w:cs="Times New Roman"/>
          <w:color w:val="2A2723"/>
          <w:sz w:val="28"/>
          <w:szCs w:val="28"/>
          <w:lang w:eastAsia="ru-RU"/>
        </w:rPr>
      </w:pPr>
    </w:p>
    <w:p w:rsidR="00A135E4" w:rsidRPr="00DD32F9" w:rsidRDefault="00A135E4" w:rsidP="00DD32F9">
      <w:pPr>
        <w:tabs>
          <w:tab w:val="left" w:pos="3560"/>
        </w:tabs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r w:rsidRPr="00DD32F9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  <w:r w:rsidR="00DD32F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DD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DD32F9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  <w:r w:rsidR="00DD32F9" w:rsidRPr="00DD32F9">
        <w:rPr>
          <w:rFonts w:ascii="Arial" w:eastAsia="Times New Roman" w:hAnsi="Arial" w:cs="Arial"/>
          <w:sz w:val="28"/>
          <w:szCs w:val="28"/>
          <w:lang w:eastAsia="ru-RU"/>
        </w:rPr>
        <w:tab/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A135E4" w:rsidRPr="00DD32F9" w:rsidTr="00A135E4">
        <w:trPr>
          <w:trHeight w:val="483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5E4" w:rsidRPr="00DD32F9" w:rsidRDefault="00A135E4" w:rsidP="00DD32F9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Богданова Т.Г. </w:t>
            </w:r>
            <w:proofErr w:type="spellStart"/>
            <w:r w:rsidR="00DD32F9"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Сурдопсихология</w:t>
            </w:r>
            <w:proofErr w:type="spellEnd"/>
            <w:r w:rsidR="00DD32F9"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: у</w:t>
            </w:r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чеб</w:t>
            </w:r>
            <w:proofErr w:type="gramStart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</w:t>
            </w:r>
            <w:proofErr w:type="gramEnd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</w:t>
            </w:r>
            <w:proofErr w:type="gramEnd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особие для студ. </w:t>
            </w:r>
            <w:proofErr w:type="spellStart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высш</w:t>
            </w:r>
            <w:proofErr w:type="spellEnd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пед</w:t>
            </w:r>
            <w:proofErr w:type="spellEnd"/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. учеб. заведений</w:t>
            </w:r>
            <w:r w:rsidR="00DD32F9"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 xml:space="preserve">. </w:t>
            </w:r>
            <w:r w:rsidRPr="00DD32F9"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  <w:t>- М.: Академия, 2002. - с. 3-203</w:t>
            </w:r>
          </w:p>
        </w:tc>
      </w:tr>
      <w:tr w:rsidR="00A135E4" w:rsidRPr="00DD32F9" w:rsidTr="00A135E4">
        <w:trPr>
          <w:trHeight w:val="310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5E4" w:rsidRPr="00DD32F9" w:rsidRDefault="00A135E4" w:rsidP="00DD32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A2723"/>
                <w:sz w:val="18"/>
                <w:szCs w:val="18"/>
                <w:lang w:eastAsia="ru-RU"/>
              </w:rPr>
            </w:pPr>
          </w:p>
        </w:tc>
      </w:tr>
    </w:tbl>
    <w:p w:rsidR="00BB535D" w:rsidRPr="00DD32F9" w:rsidRDefault="00BB535D" w:rsidP="00DD32F9">
      <w:pPr>
        <w:spacing w:line="360" w:lineRule="auto"/>
        <w:rPr>
          <w:rFonts w:ascii="Times New Roman" w:hAnsi="Times New Roman" w:cs="Times New Roman"/>
        </w:rPr>
      </w:pPr>
    </w:p>
    <w:sectPr w:rsidR="00BB535D" w:rsidRPr="00DD32F9" w:rsidSect="00746870">
      <w:footerReference w:type="default" r:id="rId8"/>
      <w:pgSz w:w="11906" w:h="16838"/>
      <w:pgMar w:top="709" w:right="707" w:bottom="851" w:left="709" w:header="708" w:footer="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DB" w:rsidRDefault="009352DB" w:rsidP="00DD32F9">
      <w:pPr>
        <w:spacing w:after="0" w:line="240" w:lineRule="auto"/>
      </w:pPr>
      <w:r>
        <w:separator/>
      </w:r>
    </w:p>
  </w:endnote>
  <w:endnote w:type="continuationSeparator" w:id="0">
    <w:p w:rsidR="009352DB" w:rsidRDefault="009352DB" w:rsidP="00DD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60173"/>
      <w:docPartObj>
        <w:docPartGallery w:val="Page Numbers (Bottom of Page)"/>
        <w:docPartUnique/>
      </w:docPartObj>
    </w:sdtPr>
    <w:sdtEndPr/>
    <w:sdtContent>
      <w:p w:rsidR="00DD32F9" w:rsidRDefault="00DD32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3D">
          <w:rPr>
            <w:noProof/>
          </w:rPr>
          <w:t>10</w:t>
        </w:r>
        <w:r>
          <w:fldChar w:fldCharType="end"/>
        </w:r>
      </w:p>
    </w:sdtContent>
  </w:sdt>
  <w:p w:rsidR="00DD32F9" w:rsidRDefault="00DD3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DB" w:rsidRDefault="009352DB" w:rsidP="00DD32F9">
      <w:pPr>
        <w:spacing w:after="0" w:line="240" w:lineRule="auto"/>
      </w:pPr>
      <w:r>
        <w:separator/>
      </w:r>
    </w:p>
  </w:footnote>
  <w:footnote w:type="continuationSeparator" w:id="0">
    <w:p w:rsidR="009352DB" w:rsidRDefault="009352DB" w:rsidP="00DD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0C7"/>
    <w:multiLevelType w:val="hybridMultilevel"/>
    <w:tmpl w:val="4E12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E"/>
    <w:rsid w:val="00705FCB"/>
    <w:rsid w:val="0071563D"/>
    <w:rsid w:val="00746870"/>
    <w:rsid w:val="009352DB"/>
    <w:rsid w:val="009C21DF"/>
    <w:rsid w:val="00A135E4"/>
    <w:rsid w:val="00AF2121"/>
    <w:rsid w:val="00BB535D"/>
    <w:rsid w:val="00C56E6B"/>
    <w:rsid w:val="00DD32F9"/>
    <w:rsid w:val="00E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2F9"/>
  </w:style>
  <w:style w:type="paragraph" w:styleId="a6">
    <w:name w:val="footer"/>
    <w:basedOn w:val="a"/>
    <w:link w:val="a7"/>
    <w:uiPriority w:val="99"/>
    <w:unhideWhenUsed/>
    <w:rsid w:val="00D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2F9"/>
  </w:style>
  <w:style w:type="paragraph" w:styleId="a8">
    <w:name w:val="List Paragraph"/>
    <w:basedOn w:val="a"/>
    <w:uiPriority w:val="34"/>
    <w:qFormat/>
    <w:rsid w:val="00DD32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2F9"/>
  </w:style>
  <w:style w:type="paragraph" w:styleId="a6">
    <w:name w:val="footer"/>
    <w:basedOn w:val="a"/>
    <w:link w:val="a7"/>
    <w:uiPriority w:val="99"/>
    <w:unhideWhenUsed/>
    <w:rsid w:val="00D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2F9"/>
  </w:style>
  <w:style w:type="paragraph" w:styleId="a8">
    <w:name w:val="List Paragraph"/>
    <w:basedOn w:val="a"/>
    <w:uiPriority w:val="34"/>
    <w:qFormat/>
    <w:rsid w:val="00DD32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2020-07-02T07:15:00Z</dcterms:created>
  <dcterms:modified xsi:type="dcterms:W3CDTF">2020-07-02T07:15:00Z</dcterms:modified>
</cp:coreProperties>
</file>