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B8" w:rsidRDefault="008303BF">
      <w:r>
        <w:rPr>
          <w:rFonts w:ascii="Arial" w:hAnsi="Arial" w:cs="Arial"/>
          <w:color w:val="000000"/>
          <w:sz w:val="6"/>
          <w:szCs w:val="6"/>
          <w:shd w:val="clear" w:color="auto" w:fill="FFFFFF"/>
        </w:rPr>
        <w:t>Методика обучения прямому нападающему удару в волейболе, в условиях общеобразовательной школы.</w:t>
      </w:r>
    </w:p>
    <w:sectPr w:rsidR="0038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0"/>
  <w:proofState w:spelling="clean" w:grammar="clean"/>
  <w:defaultTabStop w:val="708"/>
  <w:characterSpacingControl w:val="doNotCompress"/>
  <w:compat>
    <w:useFELayout/>
  </w:compat>
  <w:rsids>
    <w:rsidRoot w:val="008303BF"/>
    <w:rsid w:val="003852B8"/>
    <w:rsid w:val="0083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dcterms:created xsi:type="dcterms:W3CDTF">2021-11-03T08:33:00Z</dcterms:created>
  <dcterms:modified xsi:type="dcterms:W3CDTF">2021-11-03T08:33:00Z</dcterms:modified>
</cp:coreProperties>
</file>