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8F6" w:rsidRPr="009A08F6" w:rsidRDefault="009A08F6" w:rsidP="009A08F6">
      <w:pPr>
        <w:spacing w:after="0" w:line="900" w:lineRule="atLeast"/>
        <w:textAlignment w:val="baseline"/>
        <w:outlineLvl w:val="0"/>
        <w:rPr>
          <w:rFonts w:ascii="Times New Roman" w:eastAsia="Times New Roman" w:hAnsi="Times New Roman" w:cs="Times New Roman"/>
          <w:color w:val="5E5E5E"/>
          <w:kern w:val="36"/>
          <w:sz w:val="33"/>
          <w:szCs w:val="33"/>
          <w:lang w:eastAsia="ru-RU"/>
        </w:rPr>
      </w:pPr>
      <w:r w:rsidRPr="009A08F6">
        <w:rPr>
          <w:rFonts w:ascii="inherit" w:eastAsia="Times New Roman" w:hAnsi="inherit" w:cs="Times New Roman"/>
          <w:color w:val="5E5E5E"/>
          <w:kern w:val="36"/>
          <w:sz w:val="33"/>
          <w:szCs w:val="33"/>
          <w:bdr w:val="none" w:sz="0" w:space="0" w:color="auto" w:frame="1"/>
          <w:lang w:eastAsia="ru-RU"/>
        </w:rPr>
        <w:t>Ориентирование в пространстве</w:t>
      </w:r>
    </w:p>
    <w:p w:rsidR="009A08F6" w:rsidRPr="009A08F6" w:rsidRDefault="009A08F6" w:rsidP="009A08F6">
      <w:pPr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Из года в год, сотни людей, в силу непредвиденных обстоятельств, оказываются один на один с дикой природой. Экстремальная ситуация может возникнуть по самым разным причинам. Это может быть внезапная поломка автомобильной техники, на трассе или в другой местности, вдали от цивилизации. Или же такое банальное происшествие, как заблудится в лесу в поисках грибов. В общем, всякое может случиться.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Потеря пространственной ориентации может подстерегать не только новичков. Иногда, даже бывалые охотники и геодезисты способны сбиться с пути. Многие почитатели творчества В.К. Арсеньева искренне удивлялись его воспоминаниям, когда опытный путешественник петлял на одном месте целый день. Да уж, ориентирование – не его конек.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Сложно оценить всю важность и необходимость умения ориентирования в пространстве или на определенной местности. Помните, что иногда рядом не окажется навигатора или другого гаджета, который сможет показать вам путь домой. В таком случае, ориентирование должно осуществляться посредством определенных навыков и умение. Основные правила и способы должен знать каждый.</w:t>
      </w:r>
    </w:p>
    <w:p w:rsidR="009A08F6" w:rsidRPr="009A08F6" w:rsidRDefault="009A08F6" w:rsidP="009A08F6">
      <w:pPr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b/>
          <w:bCs/>
          <w:noProof/>
          <w:color w:val="222222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2857500" cy="1657350"/>
            <wp:effectExtent l="19050" t="0" r="0" b="0"/>
            <wp:docPr id="1" name="Рисунок 1" descr="способы ориентирования на мест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пособы ориентирования на местности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8F6">
        <w:rPr>
          <w:rFonts w:ascii="inherit" w:eastAsia="Times New Roman" w:hAnsi="inherit" w:cs="Helvetica"/>
          <w:b/>
          <w:bCs/>
          <w:color w:val="222222"/>
          <w:sz w:val="23"/>
          <w:szCs w:val="23"/>
          <w:bdr w:val="none" w:sz="0" w:space="0" w:color="auto" w:frame="1"/>
          <w:lang w:eastAsia="ru-RU"/>
        </w:rPr>
        <w:t>Старое, дедовское ориентирование в пространстве по природным признакам поможет вам спастись. Старые способы ориентирования – железное подспорье вашего выживания и возвращения домой.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В этой статье мы опишем основные способы, с помощью которых, пространственное ориентирование будет легкой задачей для каждого. Все способы проходили проверку в природных условиях на протяжени</w:t>
      </w:r>
      <w:proofErr w:type="gramStart"/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е</w:t>
      </w:r>
      <w:proofErr w:type="gramEnd"/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 xml:space="preserve"> многих лет.</w:t>
      </w:r>
    </w:p>
    <w:p w:rsidR="009A08F6" w:rsidRPr="009A08F6" w:rsidRDefault="009A08F6" w:rsidP="009A08F6">
      <w:pPr>
        <w:spacing w:after="0" w:line="750" w:lineRule="atLeast"/>
        <w:textAlignment w:val="baseline"/>
        <w:outlineLvl w:val="1"/>
        <w:rPr>
          <w:rFonts w:ascii="Times New Roman" w:eastAsia="Times New Roman" w:hAnsi="Times New Roman" w:cs="Times New Roman"/>
          <w:color w:val="5E5E5E"/>
          <w:sz w:val="32"/>
          <w:szCs w:val="32"/>
          <w:lang w:eastAsia="ru-RU"/>
        </w:rPr>
      </w:pPr>
      <w:r w:rsidRPr="009A08F6">
        <w:rPr>
          <w:rFonts w:ascii="inherit" w:eastAsia="Times New Roman" w:hAnsi="inherit" w:cs="Times New Roman"/>
          <w:color w:val="5E5E5E"/>
          <w:sz w:val="32"/>
          <w:szCs w:val="32"/>
          <w:bdr w:val="none" w:sz="0" w:space="0" w:color="auto" w:frame="1"/>
          <w:lang w:eastAsia="ru-RU"/>
        </w:rPr>
        <w:t>Что такое ориентирование? Его методы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Сущностью ориентирования являются определённые навыки и способы по определению собственного места положения на местности относительно некоторых объектов, которые взяты за точку отсчета. Также подразумевается сохранение направления движения на пути к выбранному пункту назначения.</w:t>
      </w:r>
    </w:p>
    <w:p w:rsidR="009A08F6" w:rsidRPr="009A08F6" w:rsidRDefault="009A08F6" w:rsidP="009A08F6">
      <w:pPr>
        <w:shd w:val="clear" w:color="auto" w:fill="F4F4F4"/>
        <w:spacing w:line="240" w:lineRule="auto"/>
        <w:textAlignment w:val="baseline"/>
        <w:rPr>
          <w:rFonts w:ascii="inherit" w:eastAsia="Times New Roman" w:hAnsi="inherit" w:cs="Helvetica"/>
          <w:i/>
          <w:iCs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i/>
          <w:iCs/>
          <w:color w:val="222222"/>
          <w:sz w:val="23"/>
          <w:szCs w:val="23"/>
          <w:lang w:eastAsia="ru-RU"/>
        </w:rPr>
        <w:t>Есть различные способы ориентирования на местности. Они включают в себя нахождение сторон света при помощи компаса и карты, по географическим признакам и ориентирам, используя небесные светила, а также природные указатели и подсказки.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 xml:space="preserve">Общее ориентирование позволяет постоянно </w:t>
      </w:r>
      <w:proofErr w:type="spellStart"/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мониторить</w:t>
      </w:r>
      <w:proofErr w:type="spellEnd"/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 xml:space="preserve"> расположение на местности в тех случаях, когда отсутствует вероятность сбиться с намеченной траектории. Например, когда движение следует по трассе между двумя населёнными пунктами, когда есть хорошо известные ориентиры. К детальному ориентированию приходится прибегать при возникновении угрозы потери места положения, когда необходимо верно определить точку своего нахождения на выбранном маршруте.</w:t>
      </w:r>
    </w:p>
    <w:p w:rsidR="009A08F6" w:rsidRPr="009A08F6" w:rsidRDefault="009A08F6" w:rsidP="009A08F6">
      <w:pPr>
        <w:spacing w:after="0" w:line="750" w:lineRule="atLeast"/>
        <w:textAlignment w:val="baseline"/>
        <w:outlineLvl w:val="1"/>
        <w:rPr>
          <w:rFonts w:ascii="Times New Roman" w:eastAsia="Times New Roman" w:hAnsi="Times New Roman" w:cs="Times New Roman"/>
          <w:color w:val="5E5E5E"/>
          <w:sz w:val="32"/>
          <w:szCs w:val="32"/>
          <w:lang w:eastAsia="ru-RU"/>
        </w:rPr>
      </w:pPr>
      <w:r w:rsidRPr="009A08F6">
        <w:rPr>
          <w:rFonts w:ascii="inherit" w:eastAsia="Times New Roman" w:hAnsi="inherit" w:cs="Times New Roman"/>
          <w:color w:val="5E5E5E"/>
          <w:sz w:val="32"/>
          <w:szCs w:val="32"/>
          <w:bdr w:val="none" w:sz="0" w:space="0" w:color="auto" w:frame="1"/>
          <w:lang w:eastAsia="ru-RU"/>
        </w:rPr>
        <w:t>Для чего нужно ориентирование?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lastRenderedPageBreak/>
        <w:t xml:space="preserve">Где бы ни оказался человек в случае аварийной ситуации, для того, чтобы выбрать верную тактику и стратегию выживания, необходимо в первую очередь определиться с месторасположением. Для этого подойдут различные способы, которые изобрело </w:t>
      </w:r>
      <w:proofErr w:type="spellStart"/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челевечество</w:t>
      </w:r>
      <w:proofErr w:type="spellEnd"/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.</w:t>
      </w:r>
    </w:p>
    <w:p w:rsidR="009A08F6" w:rsidRPr="009A08F6" w:rsidRDefault="009A08F6" w:rsidP="009A08F6">
      <w:pPr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b/>
          <w:bCs/>
          <w:color w:val="222222"/>
          <w:sz w:val="23"/>
          <w:szCs w:val="23"/>
          <w:bdr w:val="none" w:sz="0" w:space="0" w:color="auto" w:frame="1"/>
          <w:lang w:eastAsia="ru-RU"/>
        </w:rPr>
        <w:t>Местоположение может стать решающим фактором, который и определит все последующие действия. Например, если вы определили, что находитесь в глуши, и никто к вам не придет на помощь, по некоторым причинам, стоит отправляться в путь.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Но куда идти? В какую сторону податься? Ведь цивилизация может быть за ближайшим холмом, а может и в радиусе 300 километров не быть никого.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Для решения таких вопросов люди используют довольно точные виды и способы ориентирования в пространстве. Ведь неспособность выбрать нужное направление в экстремальных условиях может стоить человеку жизни.</w:t>
      </w:r>
    </w:p>
    <w:p w:rsidR="009A08F6" w:rsidRPr="009A08F6" w:rsidRDefault="009A08F6" w:rsidP="009A08F6">
      <w:pPr>
        <w:spacing w:after="0" w:line="750" w:lineRule="atLeast"/>
        <w:textAlignment w:val="baseline"/>
        <w:outlineLvl w:val="1"/>
        <w:rPr>
          <w:rFonts w:ascii="Times New Roman" w:eastAsia="Times New Roman" w:hAnsi="Times New Roman" w:cs="Times New Roman"/>
          <w:color w:val="5E5E5E"/>
          <w:sz w:val="32"/>
          <w:szCs w:val="32"/>
          <w:lang w:eastAsia="ru-RU"/>
        </w:rPr>
      </w:pPr>
      <w:r w:rsidRPr="009A08F6">
        <w:rPr>
          <w:rFonts w:ascii="inherit" w:eastAsia="Times New Roman" w:hAnsi="inherit" w:cs="Times New Roman"/>
          <w:color w:val="5E5E5E"/>
          <w:sz w:val="32"/>
          <w:szCs w:val="32"/>
          <w:bdr w:val="none" w:sz="0" w:space="0" w:color="auto" w:frame="1"/>
          <w:lang w:eastAsia="ru-RU"/>
        </w:rPr>
        <w:t>По карте и компасу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Ориентирование на местности с помощью компаса – это самый удобный и простой способ, который позволит определить стороны горизонта.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 xml:space="preserve">Для определения сторон света требуется придать </w:t>
      </w:r>
      <w:proofErr w:type="spellStart"/>
      <w:proofErr w:type="gramStart"/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п</w:t>
      </w:r>
      <w:proofErr w:type="spellEnd"/>
      <w:proofErr w:type="gramEnd"/>
      <w:r w:rsidRPr="009A08F6">
        <w:rPr>
          <w:rFonts w:ascii="inherit" w:eastAsia="Times New Roman" w:hAnsi="inherit" w:cs="Helvetica"/>
          <w:noProof/>
          <w:color w:val="222222"/>
          <w:sz w:val="23"/>
          <w:szCs w:val="23"/>
          <w:lang w:eastAsia="ru-RU"/>
        </w:rPr>
        <w:drawing>
          <wp:inline distT="0" distB="0" distL="0" distR="0">
            <wp:extent cx="2857500" cy="2152650"/>
            <wp:effectExtent l="0" t="0" r="0" b="0"/>
            <wp:docPr id="2" name="Рисунок 2" descr="способы ориент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пособы ориентирова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рибору</w:t>
      </w:r>
      <w:proofErr w:type="spellEnd"/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 xml:space="preserve"> горизонтальное положение, снять зажим со стрелки и дождаться, когда она успокоится. Магнитная стрелка в любой конструкции компаса подвешивается в свободном состоянии. Своим тёмным концом она будет указывать на север.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Важно учитывать то, что показания на компасе являются не очень точными, так как стрелка располагается вдоль по магнитному меридиану, а на магнитное поле Земли могут оказывать влияние рельефные особенности планеты и отдельной местности.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Угол между магнитным и истинным (географическим) меридианами образует магнитное склонение стрелки компаса. Эта величина в каждой местности своя и требует дополнительной корректировки при помощи карты или при помощи солнца.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Для определения величины отклонения на циферблате прибора нанесены отметки: нижние — это градусы, а верхние — десятки тысячных угломера. Градусы определяются по ходу часовой стрелки от нуля до трехсот шестидесяти. Штрихи угломера смотрят против движения часовой стрелки от нуля до шестисот.</w:t>
      </w:r>
    </w:p>
    <w:p w:rsidR="009A08F6" w:rsidRPr="009A08F6" w:rsidRDefault="009A08F6" w:rsidP="009A08F6">
      <w:pPr>
        <w:shd w:val="clear" w:color="auto" w:fill="F4F4F4"/>
        <w:spacing w:line="240" w:lineRule="auto"/>
        <w:textAlignment w:val="baseline"/>
        <w:rPr>
          <w:rFonts w:ascii="inherit" w:eastAsia="Times New Roman" w:hAnsi="inherit" w:cs="Helvetica"/>
          <w:i/>
          <w:iCs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i/>
          <w:iCs/>
          <w:color w:val="222222"/>
          <w:sz w:val="23"/>
          <w:szCs w:val="23"/>
          <w:lang w:eastAsia="ru-RU"/>
        </w:rPr>
        <w:t>Нулевое деление находится на букве «С» либо «N», которая обозначает север. На откидной крышке компаса находится визирное приспособление с мушкой и прицелом со светящимися указателями напротив каждого.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При работе с компасом нельзя забывать, что электромагнитные поля и металл искажают показания. Поэтому для ориентирования при помощи этого прибора навигации необходимо выдерживать внушительную дистанцию отЛЭП, железной дороги и крупногабаритных механизмов.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Чтобы установить направление, на горизонтально расположенном компасе, мушку располагают на нулевом делении. Затем поворачивают устройство, пока северный конец вращающейся стрелки не совпадёт с нулём. Не меняя положения прибора в пространстве, через прицел отыскивается дальний ориентир на недалекой местности. Это и будет указатель на север.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При этом магнитный азимут направления вычисляется по показаниям шкалы деления напротив мушки визира. Таким образом, азимут представляет собой угол, отсчитанный в сторону часовой стрелки от направления «на север» до направления «на ориентир».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Для ориентирования по карте крупного масштаба, компас прикладывают нулевым делением на линию географической долготы. Далее, от нашего место определяется угол в выбранном направлении, куда мы хотим направляться, и находиться ориентир в пространстве при помощи компаса. Ориентирование произведено.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Для передвижения по азимуту нужно старательно придерживаться ориентира и как можно чаще сверятся с компасом.</w:t>
      </w:r>
    </w:p>
    <w:p w:rsidR="009A08F6" w:rsidRPr="009A08F6" w:rsidRDefault="009A08F6" w:rsidP="009A08F6">
      <w:pPr>
        <w:spacing w:after="0" w:line="750" w:lineRule="atLeast"/>
        <w:textAlignment w:val="baseline"/>
        <w:outlineLvl w:val="1"/>
        <w:rPr>
          <w:rFonts w:ascii="Times New Roman" w:eastAsia="Times New Roman" w:hAnsi="Times New Roman" w:cs="Times New Roman"/>
          <w:color w:val="5E5E5E"/>
          <w:sz w:val="32"/>
          <w:szCs w:val="32"/>
          <w:lang w:eastAsia="ru-RU"/>
        </w:rPr>
      </w:pPr>
      <w:r w:rsidRPr="009A08F6">
        <w:rPr>
          <w:rFonts w:ascii="inherit" w:eastAsia="Times New Roman" w:hAnsi="inherit" w:cs="Times New Roman"/>
          <w:color w:val="5E5E5E"/>
          <w:sz w:val="32"/>
          <w:szCs w:val="32"/>
          <w:bdr w:val="none" w:sz="0" w:space="0" w:color="auto" w:frame="1"/>
          <w:lang w:eastAsia="ru-RU"/>
        </w:rPr>
        <w:t>По местным признакам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br/>
        <w:t>Для того чтобы определить расстояние на местности до различных предметов, применяют следующие способы:</w:t>
      </w:r>
    </w:p>
    <w:p w:rsidR="009A08F6" w:rsidRPr="009A08F6" w:rsidRDefault="009A08F6" w:rsidP="009A08F6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При помощи дальномерной шкалы бинокля</w:t>
      </w:r>
      <w:proofErr w:type="gramStart"/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.и</w:t>
      </w:r>
      <w:proofErr w:type="gramEnd"/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ли прицела;</w:t>
      </w:r>
    </w:p>
    <w:p w:rsidR="009A08F6" w:rsidRPr="009A08F6" w:rsidRDefault="009A08F6" w:rsidP="009A08F6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При помощи дальномерной шкалы прицела.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В случае отсутствия специальных приборов приходится использовать подручные средства и глазомер.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Определение расстояний, применяя угловые размеры объектов, базируется на измерении углов и длин предметов с помощью тысячных отметок на оптике бинокля.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При применении глазомерного способа определения расстояния на местности, требуется развитая зрительная память и навык мысленно наложения эталонных отрезков, от пятидесяти до пятисот метров, на местности. При этом следует помнить, что местность и ориентиры по мере удаления кажутся меньше, соответственно и умозрительное расстояние будет уменьшаться соответственно удалению.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Ночью, при плохой видимости, из-за погодных условий, или особенностей местности есть возможность ориентирования по звуку. Звук, который распространяется от источника шума, может вывести вас к цивилизации.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Важно помнить что:</w:t>
      </w:r>
    </w:p>
    <w:p w:rsidR="009A08F6" w:rsidRPr="009A08F6" w:rsidRDefault="009A08F6" w:rsidP="009A08F6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Звук мотора сельхозтехники слышен за три километра;</w:t>
      </w:r>
    </w:p>
    <w:p w:rsidR="009A08F6" w:rsidRPr="009A08F6" w:rsidRDefault="009A08F6" w:rsidP="009A08F6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Движение машины по грунту за два километра;</w:t>
      </w:r>
    </w:p>
    <w:p w:rsidR="009A08F6" w:rsidRPr="009A08F6" w:rsidRDefault="009A08F6" w:rsidP="009A08F6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Рубка леса слышна за полкилометра;</w:t>
      </w:r>
    </w:p>
    <w:p w:rsidR="009A08F6" w:rsidRPr="009A08F6" w:rsidRDefault="009A08F6" w:rsidP="009A08F6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Громкие крики, собачий лай – за километр;</w:t>
      </w:r>
    </w:p>
    <w:p w:rsidR="009A08F6" w:rsidRPr="009A08F6" w:rsidRDefault="009A08F6" w:rsidP="009A08F6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Выстрел слышен за три километра;</w:t>
      </w:r>
    </w:p>
    <w:p w:rsidR="009A08F6" w:rsidRPr="009A08F6" w:rsidRDefault="009A08F6" w:rsidP="009A08F6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Шум проходящего поезда за десять километров;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Ночью и возле спокойной воды, слышимость звуков возрастает, а во время дождя и тумана снижается. Овраги, скалы и складки рельефа местности искажают силу и направление звука.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Все вышеизложенные особенности стоит учитывать и применять их по мере необходимости.</w:t>
      </w:r>
    </w:p>
    <w:p w:rsidR="009A08F6" w:rsidRPr="009A08F6" w:rsidRDefault="009A08F6" w:rsidP="009A08F6">
      <w:pPr>
        <w:spacing w:after="0" w:line="750" w:lineRule="atLeast"/>
        <w:textAlignment w:val="baseline"/>
        <w:outlineLvl w:val="1"/>
        <w:rPr>
          <w:rFonts w:ascii="Times New Roman" w:eastAsia="Times New Roman" w:hAnsi="Times New Roman" w:cs="Times New Roman"/>
          <w:color w:val="5E5E5E"/>
          <w:sz w:val="32"/>
          <w:szCs w:val="32"/>
          <w:lang w:eastAsia="ru-RU"/>
        </w:rPr>
      </w:pPr>
      <w:r w:rsidRPr="009A08F6">
        <w:rPr>
          <w:rFonts w:ascii="inherit" w:eastAsia="Times New Roman" w:hAnsi="inherit" w:cs="Times New Roman"/>
          <w:color w:val="5E5E5E"/>
          <w:sz w:val="32"/>
          <w:szCs w:val="32"/>
          <w:bdr w:val="none" w:sz="0" w:space="0" w:color="auto" w:frame="1"/>
          <w:lang w:eastAsia="ru-RU"/>
        </w:rPr>
        <w:t>С помощью небесных светил</w:t>
      </w:r>
    </w:p>
    <w:p w:rsidR="009A08F6" w:rsidRPr="009A08F6" w:rsidRDefault="009A08F6" w:rsidP="009A08F6">
      <w:pPr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br/>
      </w:r>
      <w:r w:rsidRPr="009A08F6">
        <w:rPr>
          <w:rFonts w:ascii="inherit" w:eastAsia="Times New Roman" w:hAnsi="inherit" w:cs="Helvetica"/>
          <w:b/>
          <w:bCs/>
          <w:color w:val="222222"/>
          <w:sz w:val="23"/>
          <w:szCs w:val="23"/>
          <w:bdr w:val="none" w:sz="0" w:space="0" w:color="auto" w:frame="1"/>
          <w:lang w:eastAsia="ru-RU"/>
        </w:rPr>
        <w:t xml:space="preserve">Следующие способы были выбраны, среди многих других, из-за своей эффективности и легкости в использовании. По большому счету, ориентирование – это нахождение направление относительно сторон света. Далее мы </w:t>
      </w:r>
      <w:proofErr w:type="gramStart"/>
      <w:r w:rsidRPr="009A08F6">
        <w:rPr>
          <w:rFonts w:ascii="inherit" w:eastAsia="Times New Roman" w:hAnsi="inherit" w:cs="Helvetica"/>
          <w:b/>
          <w:bCs/>
          <w:color w:val="222222"/>
          <w:sz w:val="23"/>
          <w:szCs w:val="23"/>
          <w:bdr w:val="none" w:sz="0" w:space="0" w:color="auto" w:frame="1"/>
          <w:lang w:eastAsia="ru-RU"/>
        </w:rPr>
        <w:t>расскажем</w:t>
      </w:r>
      <w:proofErr w:type="gramEnd"/>
      <w:r w:rsidRPr="009A08F6">
        <w:rPr>
          <w:rFonts w:ascii="inherit" w:eastAsia="Times New Roman" w:hAnsi="inherit" w:cs="Helvetica"/>
          <w:b/>
          <w:bCs/>
          <w:color w:val="222222"/>
          <w:sz w:val="23"/>
          <w:szCs w:val="23"/>
          <w:bdr w:val="none" w:sz="0" w:space="0" w:color="auto" w:frame="1"/>
          <w:lang w:eastAsia="ru-RU"/>
        </w:rPr>
        <w:t xml:space="preserve"> как найти эти стороны</w:t>
      </w: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Если ориентироваться на местности по Солнцу, то в хорошую погоду, стороны света определяются утром, в обед и вечером. На всём северном полушарии, в двенадцать часов, наше главное светило расположено на юге.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Если в этот момент встать к нему спиной, то получается тень, направленная к северу. Соответственно, восток будет находиться справа, а запад – слева.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Точки восхода и заката существенно отличаются в различные времена года. Зимой небесное тело восходит на юго-востоке и заходит на юго-западе. В летний период восход Солнца наблюдается с северо-восточной стороны, а его закат — с северо-западной. Весной и осенью светило встаёт строго на востоке, а садится на западе.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Если нет часов и невозможно узнать время, то полдень определяется по максимально короткой тени, отброшенной вертикальным предметом, когда Солнце находится в апексе на юге. Ориентирование таким методом займет много времени, но вы будете знать направление.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 xml:space="preserve">В южном полушарии нашей планеты все основные действия при ориентировании по Солнцу  необходимо проделывать с точностью </w:t>
      </w:r>
      <w:proofErr w:type="gramStart"/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до</w:t>
      </w:r>
      <w:proofErr w:type="gramEnd"/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 xml:space="preserve"> наоборот. Это, как говорится, зеркальное отражение северного полушария.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Способы ориентирования по солнцу являются очень точными, если не брать в учет точность новейших технологий.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Сущность ориентирования по Солнцу с часами заключается в следующем методе. На часах, находящихся в горизонтальной плоскости, направляют часовую стрелку на Солнце. После чего угол, образованный стрелкой и цифрой 13, делится пополам. Биссектриса этого угла указывает, примерное, южное направление. До полудня необходимый угол на циферблате находится до часа, а после обеда – ниже тринадцати часов.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noProof/>
          <w:color w:val="222222"/>
          <w:sz w:val="23"/>
          <w:szCs w:val="23"/>
          <w:lang w:eastAsia="ru-RU"/>
        </w:rPr>
        <w:drawing>
          <wp:inline distT="0" distB="0" distL="0" distR="0">
            <wp:extent cx="1924050" cy="2371725"/>
            <wp:effectExtent l="0" t="0" r="0" b="9525"/>
            <wp:docPr id="3" name="Рисунок 3" descr="основные способы ориент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сновные способы ориентиро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 xml:space="preserve">Ночью, северное направление можно определить по яркой Полярной звезде. Есть простой способ увидеть её на небосводе: умозрительная линия, проходящая через две крайние звезды от ковша Большой Медведицы, в пятикратной длине к хвосту Малой Медведицы, указывает </w:t>
      </w:r>
      <w:proofErr w:type="gramStart"/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на</w:t>
      </w:r>
      <w:proofErr w:type="gramEnd"/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 xml:space="preserve"> искомую.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Сущность метода — Полярная звезда практически не перемещается в течение ночи и всегда ориентирована на север. Если встать к ней лицом, то за спиной окажется юг, с левой стороны – запад, а с правой – восток.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Для ориентирования на местности по звездам в южном полушарии, используют созвездие Южного креста. Южный крест — это созвездие из 5 звезд. Четыре из них расположены в форме креста, а пятая находиться между двумя из четырех звезд. Сущность этого метода заключается в следующем: вертикальная ость Южного креста указывает на юг.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noProof/>
          <w:color w:val="222222"/>
          <w:sz w:val="23"/>
          <w:szCs w:val="23"/>
          <w:lang w:eastAsia="ru-RU"/>
        </w:rPr>
        <w:drawing>
          <wp:inline distT="0" distB="0" distL="0" distR="0">
            <wp:extent cx="2857500" cy="2209800"/>
            <wp:effectExtent l="0" t="0" r="0" b="0"/>
            <wp:docPr id="4" name="Рисунок 4" descr="методы ориентирования на мест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етоды ориентирования на местности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Для того чтоб не спутать это созвездие с другими, выделяют две звезды ориентира. Это яркие звезды, которые находятся слева от Южного креста. Перпендикуляр, который был проведен от линии, которая соединяет две звезды ориентиры — указывает на юг. Будьте внимательны во время ориентирования.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Для ориентирования по Луне нужно знать, что летом в первой четверти она располагается на юге вечером, а в два часа ночи на западе. Убывающий спутник ночью находится на востоке, а к утру перемещается на юг.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Существует и более простой способ для того, чтоб сориентироваться на местности. Можно мысленно соединить рога месяца и продлить эту линию до горизонта – в этой стороне и будет находиться юг.</w:t>
      </w:r>
    </w:p>
    <w:p w:rsidR="009A08F6" w:rsidRPr="009A08F6" w:rsidRDefault="009A08F6" w:rsidP="009A08F6">
      <w:pPr>
        <w:shd w:val="clear" w:color="auto" w:fill="F4F4F4"/>
        <w:spacing w:line="240" w:lineRule="auto"/>
        <w:textAlignment w:val="baseline"/>
        <w:rPr>
          <w:rFonts w:ascii="inherit" w:eastAsia="Times New Roman" w:hAnsi="inherit" w:cs="Helvetica"/>
          <w:i/>
          <w:iCs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i/>
          <w:iCs/>
          <w:color w:val="222222"/>
          <w:sz w:val="23"/>
          <w:szCs w:val="23"/>
          <w:lang w:eastAsia="ru-RU"/>
        </w:rPr>
        <w:t>При полной Луне, стороны света определяются таким же способом, как и по Солнцу с часами. В фазу полнолуния светило в полночь находится точно на юге. Утром, около семи часов, Луна располагается на западе, а вечером – на востоке.</w:t>
      </w:r>
    </w:p>
    <w:p w:rsidR="009A08F6" w:rsidRPr="009A08F6" w:rsidRDefault="009A08F6" w:rsidP="009A08F6">
      <w:pPr>
        <w:spacing w:after="0" w:line="750" w:lineRule="atLeast"/>
        <w:textAlignment w:val="baseline"/>
        <w:outlineLvl w:val="1"/>
        <w:rPr>
          <w:rFonts w:ascii="Times New Roman" w:eastAsia="Times New Roman" w:hAnsi="Times New Roman" w:cs="Times New Roman"/>
          <w:color w:val="5E5E5E"/>
          <w:sz w:val="32"/>
          <w:szCs w:val="32"/>
          <w:lang w:eastAsia="ru-RU"/>
        </w:rPr>
      </w:pPr>
      <w:r w:rsidRPr="009A08F6">
        <w:rPr>
          <w:rFonts w:ascii="inherit" w:eastAsia="Times New Roman" w:hAnsi="inherit" w:cs="Times New Roman"/>
          <w:color w:val="5E5E5E"/>
          <w:sz w:val="32"/>
          <w:szCs w:val="32"/>
          <w:bdr w:val="none" w:sz="0" w:space="0" w:color="auto" w:frame="1"/>
          <w:lang w:eastAsia="ru-RU"/>
        </w:rPr>
        <w:t>По природным признакам</w:t>
      </w:r>
    </w:p>
    <w:p w:rsidR="009A08F6" w:rsidRPr="009A08F6" w:rsidRDefault="009A08F6" w:rsidP="009A08F6">
      <w:pPr>
        <w:spacing w:after="120" w:line="240" w:lineRule="auto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noProof/>
          <w:color w:val="222222"/>
          <w:sz w:val="23"/>
          <w:szCs w:val="23"/>
          <w:lang w:eastAsia="ru-RU"/>
        </w:rPr>
        <w:drawing>
          <wp:inline distT="0" distB="0" distL="0" distR="0">
            <wp:extent cx="2857500" cy="1905000"/>
            <wp:effectExtent l="0" t="0" r="0" b="0"/>
            <wp:docPr id="5" name="Рисунок 5" descr="основные способы ориентирования на мест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основные способы ориентирования на местности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Способы ориентирования  с  помощью природных подсказок основано на внимательном наблюдении за окружающей средой. Ниже представлены некоторые виды из них, ориентирование по которым потребует определенной смекалки и сноровки:</w:t>
      </w:r>
    </w:p>
    <w:p w:rsidR="009A08F6" w:rsidRPr="009A08F6" w:rsidRDefault="009A08F6" w:rsidP="009A08F6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Снег тает быстрее с юга, образуя наплывы в этом направлении;</w:t>
      </w:r>
    </w:p>
    <w:p w:rsidR="009A08F6" w:rsidRPr="009A08F6" w:rsidRDefault="009A08F6" w:rsidP="009A08F6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</w:pPr>
      <w:r w:rsidRPr="009A08F6">
        <w:rPr>
          <w:rFonts w:ascii="inherit" w:eastAsia="Times New Roman" w:hAnsi="inherit" w:cs="Helvetica"/>
          <w:color w:val="222222"/>
          <w:sz w:val="23"/>
          <w:szCs w:val="23"/>
          <w:lang w:eastAsia="ru-RU"/>
        </w:rPr>
        <w:t>Тень от вертикальных объектов по полудню ориентирована на север;</w:t>
      </w:r>
    </w:p>
    <w:p w:rsidR="00CD3891" w:rsidRDefault="00CD3891"/>
    <w:sectPr w:rsidR="00CD3891" w:rsidSect="0030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1A0C"/>
    <w:multiLevelType w:val="multilevel"/>
    <w:tmpl w:val="E944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C91296"/>
    <w:multiLevelType w:val="multilevel"/>
    <w:tmpl w:val="705C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591374"/>
    <w:multiLevelType w:val="multilevel"/>
    <w:tmpl w:val="E136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E92D54"/>
    <w:multiLevelType w:val="multilevel"/>
    <w:tmpl w:val="398E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2D5B19"/>
    <w:multiLevelType w:val="multilevel"/>
    <w:tmpl w:val="5556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3C3AE7"/>
    <w:multiLevelType w:val="multilevel"/>
    <w:tmpl w:val="FD12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FC74A5"/>
    <w:multiLevelType w:val="multilevel"/>
    <w:tmpl w:val="673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5D24096"/>
    <w:multiLevelType w:val="multilevel"/>
    <w:tmpl w:val="1734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08F6"/>
    <w:rsid w:val="00270253"/>
    <w:rsid w:val="00304085"/>
    <w:rsid w:val="00594E0B"/>
    <w:rsid w:val="00901014"/>
    <w:rsid w:val="009A08F6"/>
    <w:rsid w:val="00CD3891"/>
    <w:rsid w:val="00D05F80"/>
    <w:rsid w:val="00D43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08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1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8F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431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1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8F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431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0578">
          <w:marLeft w:val="0"/>
          <w:marRight w:val="0"/>
          <w:marTop w:val="0"/>
          <w:marBottom w:val="0"/>
          <w:divBdr>
            <w:top w:val="none" w:sz="0" w:space="3" w:color="auto"/>
            <w:left w:val="none" w:sz="0" w:space="19" w:color="auto"/>
            <w:bottom w:val="single" w:sz="6" w:space="4" w:color="CBE1EC"/>
            <w:right w:val="none" w:sz="0" w:space="19" w:color="auto"/>
          </w:divBdr>
        </w:div>
        <w:div w:id="11662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31070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  <w:div w:id="17984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05263">
              <w:blockQuote w:val="1"/>
              <w:marLeft w:val="600"/>
              <w:marRight w:val="0"/>
              <w:marTop w:val="0"/>
              <w:marBottom w:val="300"/>
              <w:divBdr>
                <w:top w:val="none" w:sz="0" w:space="8" w:color="auto"/>
                <w:left w:val="single" w:sz="12" w:space="8" w:color="CCCCCC"/>
                <w:bottom w:val="none" w:sz="0" w:space="8" w:color="auto"/>
                <w:right w:val="none" w:sz="0" w:space="8" w:color="auto"/>
              </w:divBdr>
            </w:div>
            <w:div w:id="102462932">
              <w:blockQuote w:val="1"/>
              <w:marLeft w:val="600"/>
              <w:marRight w:val="0"/>
              <w:marTop w:val="0"/>
              <w:marBottom w:val="300"/>
              <w:divBdr>
                <w:top w:val="none" w:sz="0" w:space="8" w:color="auto"/>
                <w:left w:val="single" w:sz="12" w:space="8" w:color="CCCCCC"/>
                <w:bottom w:val="none" w:sz="0" w:space="8" w:color="auto"/>
                <w:right w:val="none" w:sz="0" w:space="8" w:color="auto"/>
              </w:divBdr>
            </w:div>
            <w:div w:id="728573225">
              <w:blockQuote w:val="1"/>
              <w:marLeft w:val="600"/>
              <w:marRight w:val="0"/>
              <w:marTop w:val="0"/>
              <w:marBottom w:val="300"/>
              <w:divBdr>
                <w:top w:val="none" w:sz="0" w:space="8" w:color="auto"/>
                <w:left w:val="single" w:sz="12" w:space="8" w:color="CCCCCC"/>
                <w:bottom w:val="none" w:sz="0" w:space="8" w:color="auto"/>
                <w:right w:val="none" w:sz="0" w:space="8" w:color="auto"/>
              </w:divBdr>
            </w:div>
          </w:divsChild>
        </w:div>
      </w:divsChild>
    </w:div>
    <w:div w:id="19478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0191">
          <w:marLeft w:val="0"/>
          <w:marRight w:val="0"/>
          <w:marTop w:val="0"/>
          <w:marBottom w:val="0"/>
          <w:divBdr>
            <w:top w:val="none" w:sz="0" w:space="3" w:color="auto"/>
            <w:left w:val="none" w:sz="0" w:space="19" w:color="auto"/>
            <w:bottom w:val="single" w:sz="6" w:space="4" w:color="CBE1EC"/>
            <w:right w:val="none" w:sz="0" w:space="19" w:color="auto"/>
          </w:divBdr>
        </w:div>
        <w:div w:id="12012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08643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  <w:div w:id="18721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65217">
              <w:blockQuote w:val="1"/>
              <w:marLeft w:val="600"/>
              <w:marRight w:val="0"/>
              <w:marTop w:val="0"/>
              <w:marBottom w:val="300"/>
              <w:divBdr>
                <w:top w:val="none" w:sz="0" w:space="8" w:color="auto"/>
                <w:left w:val="single" w:sz="12" w:space="8" w:color="CCCCCC"/>
                <w:bottom w:val="none" w:sz="0" w:space="8" w:color="auto"/>
                <w:right w:val="none" w:sz="0" w:space="8" w:color="auto"/>
              </w:divBdr>
            </w:div>
            <w:div w:id="219636040">
              <w:blockQuote w:val="1"/>
              <w:marLeft w:val="600"/>
              <w:marRight w:val="0"/>
              <w:marTop w:val="0"/>
              <w:marBottom w:val="300"/>
              <w:divBdr>
                <w:top w:val="none" w:sz="0" w:space="8" w:color="auto"/>
                <w:left w:val="single" w:sz="12" w:space="8" w:color="CCCCCC"/>
                <w:bottom w:val="none" w:sz="0" w:space="8" w:color="auto"/>
                <w:right w:val="none" w:sz="0" w:space="8" w:color="auto"/>
              </w:divBdr>
            </w:div>
            <w:div w:id="1170297048">
              <w:blockQuote w:val="1"/>
              <w:marLeft w:val="600"/>
              <w:marRight w:val="0"/>
              <w:marTop w:val="0"/>
              <w:marBottom w:val="300"/>
              <w:divBdr>
                <w:top w:val="none" w:sz="0" w:space="8" w:color="auto"/>
                <w:left w:val="single" w:sz="12" w:space="8" w:color="CCCCCC"/>
                <w:bottom w:val="none" w:sz="0" w:space="8" w:color="auto"/>
                <w:right w:val="none" w:sz="0" w:space="8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1722</Words>
  <Characters>9816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</cp:lastModifiedBy>
  <cp:revision>3</cp:revision>
  <dcterms:created xsi:type="dcterms:W3CDTF">2023-02-11T12:32:00Z</dcterms:created>
  <dcterms:modified xsi:type="dcterms:W3CDTF">2023-02-11T12:32:00Z</dcterms:modified>
</cp:coreProperties>
</file>